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97"/>
        <w:gridCol w:w="4777"/>
        <w:gridCol w:w="1527"/>
        <w:gridCol w:w="946"/>
      </w:tblGrid>
      <w:tr w:rsidR="0022166D" w:rsidRPr="0022166D" w14:paraId="7125D63D" w14:textId="77777777" w:rsidTr="000736EA">
        <w:trPr>
          <w:trHeight w:val="315"/>
          <w:tblHeader/>
        </w:trPr>
        <w:tc>
          <w:tcPr>
            <w:tcW w:w="2093" w:type="dxa"/>
            <w:tcBorders>
              <w:bottom w:val="single" w:sz="4" w:space="0" w:color="auto"/>
            </w:tcBorders>
            <w:shd w:val="clear" w:color="auto" w:fill="004884"/>
            <w:noWrap/>
            <w:tcMar>
              <w:top w:w="0" w:type="dxa"/>
              <w:left w:w="108" w:type="dxa"/>
              <w:bottom w:w="0" w:type="dxa"/>
              <w:right w:w="108" w:type="dxa"/>
            </w:tcMar>
            <w:vAlign w:val="center"/>
            <w:hideMark/>
          </w:tcPr>
          <w:p w14:paraId="0FD9AD01" w14:textId="77777777" w:rsidR="0022166D" w:rsidRPr="0022166D" w:rsidRDefault="0022166D" w:rsidP="0022166D">
            <w:pPr>
              <w:spacing w:before="60" w:after="60"/>
              <w:rPr>
                <w:rFonts w:ascii="Arial" w:hAnsi="Arial" w:cs="Arial"/>
                <w:color w:val="FFFFFF" w:themeColor="background1"/>
              </w:rPr>
            </w:pPr>
            <w:r w:rsidRPr="0022166D">
              <w:rPr>
                <w:rFonts w:ascii="Arial" w:hAnsi="Arial" w:cs="Arial"/>
                <w:b/>
                <w:bCs/>
                <w:color w:val="FFFFFF" w:themeColor="background1"/>
              </w:rPr>
              <w:t>Chargeable category</w:t>
            </w:r>
          </w:p>
        </w:tc>
        <w:tc>
          <w:tcPr>
            <w:tcW w:w="4777" w:type="dxa"/>
            <w:shd w:val="clear" w:color="auto" w:fill="004884"/>
            <w:noWrap/>
            <w:tcMar>
              <w:top w:w="0" w:type="dxa"/>
              <w:left w:w="108" w:type="dxa"/>
              <w:bottom w:w="0" w:type="dxa"/>
              <w:right w:w="108" w:type="dxa"/>
            </w:tcMar>
            <w:vAlign w:val="center"/>
            <w:hideMark/>
          </w:tcPr>
          <w:p w14:paraId="2CCEAE92" w14:textId="77777777" w:rsidR="0022166D" w:rsidRPr="0022166D" w:rsidRDefault="0022166D" w:rsidP="0022166D">
            <w:pPr>
              <w:spacing w:before="60" w:after="60"/>
              <w:rPr>
                <w:rFonts w:ascii="Arial" w:hAnsi="Arial" w:cs="Arial"/>
                <w:color w:val="FFFFFF" w:themeColor="background1"/>
              </w:rPr>
            </w:pPr>
            <w:r w:rsidRPr="0022166D">
              <w:rPr>
                <w:rFonts w:ascii="Arial" w:hAnsi="Arial" w:cs="Arial"/>
                <w:b/>
                <w:bCs/>
                <w:color w:val="FFFFFF" w:themeColor="background1"/>
              </w:rPr>
              <w:t>Chargeable item</w:t>
            </w:r>
          </w:p>
        </w:tc>
        <w:tc>
          <w:tcPr>
            <w:tcW w:w="1693" w:type="dxa"/>
            <w:shd w:val="clear" w:color="auto" w:fill="004884"/>
            <w:vAlign w:val="center"/>
          </w:tcPr>
          <w:p w14:paraId="100BDB27" w14:textId="77777777" w:rsidR="0022166D" w:rsidRPr="0022166D" w:rsidRDefault="0022166D" w:rsidP="00423CD9">
            <w:pPr>
              <w:spacing w:before="60" w:after="60"/>
              <w:rPr>
                <w:rFonts w:ascii="Arial" w:hAnsi="Arial" w:cs="Arial"/>
                <w:b/>
                <w:bCs/>
                <w:color w:val="FFFFFF" w:themeColor="background1"/>
              </w:rPr>
            </w:pPr>
            <w:r w:rsidRPr="0022166D">
              <w:rPr>
                <w:rFonts w:ascii="Arial" w:hAnsi="Arial" w:cs="Arial"/>
                <w:b/>
                <w:bCs/>
                <w:color w:val="FFFFFF" w:themeColor="background1"/>
              </w:rPr>
              <w:t>Leaseholder</w:t>
            </w:r>
            <w:r w:rsidR="00260175">
              <w:rPr>
                <w:rFonts w:ascii="Arial" w:hAnsi="Arial" w:cs="Arial"/>
                <w:b/>
                <w:bCs/>
                <w:color w:val="FFFFFF" w:themeColor="background1"/>
              </w:rPr>
              <w:t xml:space="preserve"> (y/n)</w:t>
            </w:r>
          </w:p>
        </w:tc>
        <w:tc>
          <w:tcPr>
            <w:tcW w:w="1184" w:type="dxa"/>
            <w:shd w:val="clear" w:color="auto" w:fill="004884"/>
            <w:vAlign w:val="center"/>
          </w:tcPr>
          <w:p w14:paraId="31E31EEA" w14:textId="77777777" w:rsidR="0022166D" w:rsidRPr="0022166D" w:rsidRDefault="0022166D" w:rsidP="00423CD9">
            <w:pPr>
              <w:spacing w:before="60" w:after="60"/>
              <w:rPr>
                <w:rFonts w:ascii="Arial" w:hAnsi="Arial" w:cs="Arial"/>
                <w:b/>
                <w:bCs/>
                <w:color w:val="FFFFFF" w:themeColor="background1"/>
              </w:rPr>
            </w:pPr>
            <w:r w:rsidRPr="0022166D">
              <w:rPr>
                <w:rFonts w:ascii="Arial" w:hAnsi="Arial" w:cs="Arial"/>
                <w:b/>
                <w:bCs/>
                <w:color w:val="FFFFFF" w:themeColor="background1"/>
              </w:rPr>
              <w:t>Tenant</w:t>
            </w:r>
            <w:r w:rsidR="00260175">
              <w:rPr>
                <w:rFonts w:ascii="Arial" w:hAnsi="Arial" w:cs="Arial"/>
                <w:b/>
                <w:bCs/>
                <w:color w:val="FFFFFF" w:themeColor="background1"/>
              </w:rPr>
              <w:t xml:space="preserve"> (y/n)</w:t>
            </w:r>
          </w:p>
        </w:tc>
      </w:tr>
      <w:tr w:rsidR="00D55308" w:rsidRPr="00A4087B" w14:paraId="52971B91" w14:textId="77777777" w:rsidTr="000736EA">
        <w:trPr>
          <w:trHeight w:val="300"/>
        </w:trPr>
        <w:tc>
          <w:tcPr>
            <w:tcW w:w="2093" w:type="dxa"/>
            <w:vMerge w:val="restart"/>
            <w:shd w:val="clear" w:color="auto" w:fill="F2F2F2" w:themeFill="background1" w:themeFillShade="F2"/>
            <w:noWrap/>
            <w:tcMar>
              <w:top w:w="0" w:type="dxa"/>
              <w:left w:w="108" w:type="dxa"/>
              <w:bottom w:w="0" w:type="dxa"/>
              <w:right w:w="108" w:type="dxa"/>
            </w:tcMar>
            <w:vAlign w:val="center"/>
            <w:hideMark/>
          </w:tcPr>
          <w:p w14:paraId="5398DD31" w14:textId="77777777" w:rsidR="00D55308" w:rsidRPr="00A4087B" w:rsidRDefault="00D55308" w:rsidP="0022166D">
            <w:pPr>
              <w:spacing w:before="60" w:after="60"/>
              <w:rPr>
                <w:rFonts w:ascii="Arial" w:hAnsi="Arial" w:cs="Arial"/>
                <w:color w:val="000000"/>
              </w:rPr>
            </w:pPr>
            <w:r w:rsidRPr="00A4087B">
              <w:rPr>
                <w:rFonts w:ascii="Arial" w:hAnsi="Arial" w:cs="Arial"/>
                <w:b/>
                <w:bCs/>
                <w:color w:val="000000"/>
              </w:rPr>
              <w:t>Estate costs</w:t>
            </w:r>
          </w:p>
        </w:tc>
        <w:tc>
          <w:tcPr>
            <w:tcW w:w="4777" w:type="dxa"/>
            <w:noWrap/>
            <w:tcMar>
              <w:top w:w="0" w:type="dxa"/>
              <w:left w:w="108" w:type="dxa"/>
              <w:bottom w:w="0" w:type="dxa"/>
              <w:right w:w="108" w:type="dxa"/>
            </w:tcMar>
            <w:vAlign w:val="bottom"/>
            <w:hideMark/>
          </w:tcPr>
          <w:p w14:paraId="2A6A8488" w14:textId="77777777" w:rsidR="00D55308" w:rsidRPr="00A0225F" w:rsidRDefault="00D55308" w:rsidP="000577D2">
            <w:pPr>
              <w:spacing w:before="60" w:after="60"/>
              <w:jc w:val="both"/>
              <w:rPr>
                <w:rFonts w:ascii="Arial" w:hAnsi="Arial" w:cs="Arial"/>
                <w:color w:val="1F497D"/>
              </w:rPr>
            </w:pPr>
            <w:r w:rsidRPr="00A4087B">
              <w:rPr>
                <w:rFonts w:ascii="Arial" w:hAnsi="Arial" w:cs="Arial"/>
                <w:color w:val="000000"/>
              </w:rPr>
              <w:t>Car parking maintenance</w:t>
            </w:r>
            <w:r>
              <w:rPr>
                <w:rFonts w:ascii="Arial" w:hAnsi="Arial" w:cs="Arial"/>
                <w:color w:val="000000"/>
              </w:rPr>
              <w:t xml:space="preserve"> –</w:t>
            </w:r>
            <w:r w:rsidRPr="00A4087B">
              <w:rPr>
                <w:rFonts w:ascii="Arial" w:hAnsi="Arial" w:cs="Arial"/>
                <w:color w:val="1F497D"/>
              </w:rPr>
              <w:t xml:space="preserve"> </w:t>
            </w:r>
          </w:p>
        </w:tc>
        <w:tc>
          <w:tcPr>
            <w:tcW w:w="1693" w:type="dxa"/>
          </w:tcPr>
          <w:p w14:paraId="536B262E"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50A48535"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D55308" w:rsidRPr="00A4087B" w14:paraId="0166C2E2"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0A09774D"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28326E7C" w14:textId="77777777" w:rsidR="00D55308" w:rsidRPr="00A0225F" w:rsidRDefault="00D55308" w:rsidP="000577D2">
            <w:pPr>
              <w:spacing w:before="60" w:after="60"/>
              <w:jc w:val="both"/>
              <w:rPr>
                <w:rFonts w:ascii="Arial" w:hAnsi="Arial" w:cs="Arial"/>
                <w:color w:val="1F497D"/>
              </w:rPr>
            </w:pPr>
            <w:r>
              <w:rPr>
                <w:rFonts w:ascii="Arial" w:hAnsi="Arial" w:cs="Arial"/>
                <w:color w:val="000000"/>
              </w:rPr>
              <w:t>Fencing (c</w:t>
            </w:r>
            <w:r w:rsidRPr="00A4087B">
              <w:rPr>
                <w:rFonts w:ascii="Arial" w:hAnsi="Arial" w:cs="Arial"/>
                <w:color w:val="000000"/>
              </w:rPr>
              <w:t>ommunal)</w:t>
            </w:r>
            <w:r>
              <w:rPr>
                <w:rFonts w:ascii="Arial" w:hAnsi="Arial" w:cs="Arial"/>
                <w:color w:val="000000"/>
              </w:rPr>
              <w:t xml:space="preserve"> –</w:t>
            </w:r>
            <w:r w:rsidRPr="00A4087B">
              <w:rPr>
                <w:rFonts w:ascii="Arial" w:hAnsi="Arial" w:cs="Arial"/>
                <w:color w:val="1F497D"/>
              </w:rPr>
              <w:t xml:space="preserve"> </w:t>
            </w:r>
          </w:p>
        </w:tc>
        <w:tc>
          <w:tcPr>
            <w:tcW w:w="1693" w:type="dxa"/>
          </w:tcPr>
          <w:p w14:paraId="31C556A7"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7A9A02B5"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D55308" w:rsidRPr="00A4087B" w14:paraId="5ED74A47"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5E4F0595"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189608CA" w14:textId="77777777" w:rsidR="00D55308" w:rsidRPr="00A0225F" w:rsidRDefault="00D55308" w:rsidP="000577D2">
            <w:pPr>
              <w:spacing w:before="60" w:after="60"/>
              <w:jc w:val="both"/>
              <w:rPr>
                <w:rFonts w:ascii="Arial" w:hAnsi="Arial" w:cs="Arial"/>
                <w:color w:val="1F497D"/>
              </w:rPr>
            </w:pPr>
            <w:r w:rsidRPr="00A4087B">
              <w:rPr>
                <w:rFonts w:ascii="Arial" w:hAnsi="Arial" w:cs="Arial"/>
                <w:color w:val="000000"/>
              </w:rPr>
              <w:t>Security gates</w:t>
            </w:r>
            <w:r>
              <w:rPr>
                <w:rFonts w:ascii="Arial" w:hAnsi="Arial" w:cs="Arial"/>
                <w:color w:val="000000"/>
              </w:rPr>
              <w:t xml:space="preserve"> –</w:t>
            </w:r>
            <w:r w:rsidRPr="00A4087B">
              <w:rPr>
                <w:rFonts w:ascii="Arial" w:hAnsi="Arial" w:cs="Arial"/>
                <w:color w:val="1F497D"/>
              </w:rPr>
              <w:t xml:space="preserve"> </w:t>
            </w:r>
          </w:p>
        </w:tc>
        <w:tc>
          <w:tcPr>
            <w:tcW w:w="1693" w:type="dxa"/>
          </w:tcPr>
          <w:p w14:paraId="4EDBDC4A"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39ED17B"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D55308" w:rsidRPr="00A4087B" w14:paraId="0E660D1F"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04496388"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0E7C14CD" w14:textId="77777777" w:rsidR="00D55308" w:rsidRDefault="00D55308" w:rsidP="0022166D">
            <w:pPr>
              <w:spacing w:before="60" w:after="60"/>
              <w:jc w:val="both"/>
              <w:rPr>
                <w:rFonts w:ascii="Arial" w:hAnsi="Arial" w:cs="Arial"/>
                <w:color w:val="000000"/>
              </w:rPr>
            </w:pPr>
            <w:r w:rsidRPr="00A4087B">
              <w:rPr>
                <w:rFonts w:ascii="Arial" w:hAnsi="Arial" w:cs="Arial"/>
                <w:color w:val="000000"/>
              </w:rPr>
              <w:t>Pathways/</w:t>
            </w:r>
            <w:r>
              <w:rPr>
                <w:rFonts w:ascii="Arial" w:hAnsi="Arial" w:cs="Arial"/>
                <w:color w:val="000000"/>
              </w:rPr>
              <w:t>paved a</w:t>
            </w:r>
            <w:r w:rsidRPr="00A4087B">
              <w:rPr>
                <w:rFonts w:ascii="Arial" w:hAnsi="Arial" w:cs="Arial"/>
                <w:color w:val="000000"/>
              </w:rPr>
              <w:t>reas/un</w:t>
            </w:r>
            <w:r>
              <w:rPr>
                <w:rFonts w:ascii="Arial" w:hAnsi="Arial" w:cs="Arial"/>
                <w:color w:val="000000"/>
              </w:rPr>
              <w:t>-</w:t>
            </w:r>
            <w:r w:rsidRPr="00A4087B">
              <w:rPr>
                <w:rFonts w:ascii="Arial" w:hAnsi="Arial" w:cs="Arial"/>
                <w:color w:val="000000"/>
              </w:rPr>
              <w:t>adopted</w:t>
            </w:r>
          </w:p>
          <w:p w14:paraId="4936BF62" w14:textId="77777777" w:rsidR="00D55308" w:rsidRPr="00A0225F" w:rsidRDefault="00D55308" w:rsidP="000577D2">
            <w:pPr>
              <w:spacing w:before="60" w:after="60"/>
              <w:jc w:val="both"/>
              <w:rPr>
                <w:rFonts w:ascii="Arial" w:hAnsi="Arial" w:cs="Arial"/>
                <w:color w:val="1F497D"/>
              </w:rPr>
            </w:pPr>
            <w:r w:rsidRPr="00A4087B">
              <w:rPr>
                <w:rFonts w:ascii="Arial" w:hAnsi="Arial" w:cs="Arial"/>
                <w:color w:val="000000"/>
              </w:rPr>
              <w:t>roads</w:t>
            </w:r>
            <w:r>
              <w:rPr>
                <w:rFonts w:ascii="Arial" w:hAnsi="Arial" w:cs="Arial"/>
                <w:color w:val="000000"/>
              </w:rPr>
              <w:t xml:space="preserve"> –</w:t>
            </w:r>
            <w:r w:rsidRPr="00A4087B">
              <w:rPr>
                <w:rFonts w:ascii="Arial" w:hAnsi="Arial" w:cs="Arial"/>
                <w:color w:val="1F497D"/>
              </w:rPr>
              <w:t xml:space="preserve"> </w:t>
            </w:r>
          </w:p>
        </w:tc>
        <w:tc>
          <w:tcPr>
            <w:tcW w:w="1693" w:type="dxa"/>
          </w:tcPr>
          <w:p w14:paraId="5458F44F"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73A14F24"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D55308" w:rsidRPr="00A4087B" w14:paraId="3AEEE11F"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C12073F"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5AACE370" w14:textId="77777777" w:rsidR="00D55308" w:rsidRPr="00A0225F" w:rsidRDefault="00D55308" w:rsidP="000577D2">
            <w:pPr>
              <w:spacing w:before="60" w:after="60"/>
              <w:jc w:val="both"/>
              <w:rPr>
                <w:rFonts w:ascii="Arial" w:hAnsi="Arial" w:cs="Arial"/>
                <w:color w:val="1F497D"/>
              </w:rPr>
            </w:pPr>
            <w:r w:rsidRPr="00A4087B">
              <w:rPr>
                <w:rFonts w:ascii="Arial" w:hAnsi="Arial" w:cs="Arial"/>
                <w:color w:val="000000"/>
              </w:rPr>
              <w:t>Security measures</w:t>
            </w:r>
            <w:r>
              <w:rPr>
                <w:rFonts w:ascii="Arial" w:hAnsi="Arial" w:cs="Arial"/>
                <w:color w:val="000000"/>
              </w:rPr>
              <w:t xml:space="preserve"> –</w:t>
            </w:r>
            <w:r w:rsidRPr="00A4087B">
              <w:rPr>
                <w:rFonts w:ascii="Arial" w:hAnsi="Arial" w:cs="Arial"/>
                <w:color w:val="1F497D"/>
              </w:rPr>
              <w:t xml:space="preserve"> </w:t>
            </w:r>
          </w:p>
        </w:tc>
        <w:tc>
          <w:tcPr>
            <w:tcW w:w="1693" w:type="dxa"/>
          </w:tcPr>
          <w:p w14:paraId="359E1ABA"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D741FA6"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D55308" w:rsidRPr="00A4087B" w14:paraId="0B8A2725"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93F367A"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0919ECD2" w14:textId="77777777" w:rsidR="00D55308" w:rsidRPr="00A0225F" w:rsidRDefault="00D55308" w:rsidP="000577D2">
            <w:pPr>
              <w:spacing w:before="60" w:after="60"/>
              <w:jc w:val="both"/>
              <w:rPr>
                <w:rFonts w:ascii="Arial" w:hAnsi="Arial" w:cs="Arial"/>
                <w:color w:val="1F497D"/>
              </w:rPr>
            </w:pPr>
            <w:r w:rsidRPr="00A4087B">
              <w:rPr>
                <w:rFonts w:ascii="Arial" w:hAnsi="Arial" w:cs="Arial"/>
                <w:color w:val="000000"/>
              </w:rPr>
              <w:t>Children’s play areas</w:t>
            </w:r>
            <w:r>
              <w:rPr>
                <w:rFonts w:ascii="Arial" w:hAnsi="Arial" w:cs="Arial"/>
                <w:color w:val="000000"/>
              </w:rPr>
              <w:t xml:space="preserve"> –</w:t>
            </w:r>
            <w:r w:rsidRPr="00A4087B">
              <w:rPr>
                <w:rFonts w:ascii="Arial" w:hAnsi="Arial" w:cs="Arial"/>
                <w:color w:val="1F497D"/>
              </w:rPr>
              <w:t xml:space="preserve"> </w:t>
            </w:r>
          </w:p>
        </w:tc>
        <w:tc>
          <w:tcPr>
            <w:tcW w:w="1693" w:type="dxa"/>
          </w:tcPr>
          <w:p w14:paraId="429EE990"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57318C5"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D55308" w:rsidRPr="00A4087B" w14:paraId="29F6E2A4"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4E0C674B"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4CE39292" w14:textId="77777777" w:rsidR="00D55308" w:rsidRPr="00A0225F" w:rsidRDefault="00D55308" w:rsidP="000577D2">
            <w:pPr>
              <w:spacing w:before="60" w:after="60"/>
              <w:jc w:val="both"/>
              <w:rPr>
                <w:rFonts w:ascii="Arial" w:hAnsi="Arial" w:cs="Arial"/>
                <w:color w:val="1F497D"/>
              </w:rPr>
            </w:pPr>
            <w:r w:rsidRPr="00A4087B">
              <w:rPr>
                <w:rFonts w:ascii="Arial" w:hAnsi="Arial" w:cs="Arial"/>
                <w:color w:val="000000"/>
              </w:rPr>
              <w:t>Garage sites upkeep</w:t>
            </w:r>
            <w:r>
              <w:rPr>
                <w:rFonts w:ascii="Arial" w:hAnsi="Arial" w:cs="Arial"/>
                <w:color w:val="000000"/>
              </w:rPr>
              <w:t xml:space="preserve"> –</w:t>
            </w:r>
            <w:r w:rsidRPr="00A4087B">
              <w:rPr>
                <w:rFonts w:ascii="Arial" w:hAnsi="Arial" w:cs="Arial"/>
                <w:color w:val="1F497D"/>
              </w:rPr>
              <w:t xml:space="preserve"> </w:t>
            </w:r>
          </w:p>
        </w:tc>
        <w:tc>
          <w:tcPr>
            <w:tcW w:w="1693" w:type="dxa"/>
          </w:tcPr>
          <w:p w14:paraId="517ABB36"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C6CEE17"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N</w:t>
            </w:r>
          </w:p>
        </w:tc>
      </w:tr>
      <w:tr w:rsidR="00D55308" w:rsidRPr="00A4087B" w14:paraId="3366023B"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F6171D6"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58590ACA" w14:textId="77777777" w:rsidR="00D55308" w:rsidRDefault="00D55308" w:rsidP="0022166D">
            <w:pPr>
              <w:spacing w:before="60" w:after="60"/>
              <w:jc w:val="both"/>
              <w:rPr>
                <w:rFonts w:ascii="Arial" w:hAnsi="Arial" w:cs="Arial"/>
                <w:color w:val="000000"/>
              </w:rPr>
            </w:pPr>
            <w:r w:rsidRPr="00A4087B">
              <w:rPr>
                <w:rFonts w:ascii="Arial" w:hAnsi="Arial" w:cs="Arial"/>
                <w:color w:val="000000"/>
              </w:rPr>
              <w:t>Environmental improvements</w:t>
            </w:r>
          </w:p>
          <w:p w14:paraId="6AFFBE86" w14:textId="77777777" w:rsidR="00D55308" w:rsidRPr="00423CD9" w:rsidRDefault="00D55308" w:rsidP="000577D2">
            <w:pPr>
              <w:spacing w:before="60" w:after="60"/>
              <w:jc w:val="both"/>
              <w:rPr>
                <w:rFonts w:ascii="Arial" w:hAnsi="Arial" w:cs="Arial"/>
                <w:color w:val="1F497D"/>
              </w:rPr>
            </w:pPr>
            <w:r w:rsidRPr="00A4087B">
              <w:rPr>
                <w:rFonts w:ascii="Arial" w:hAnsi="Arial" w:cs="Arial"/>
                <w:color w:val="000000"/>
              </w:rPr>
              <w:t>upkeep</w:t>
            </w:r>
            <w:r>
              <w:rPr>
                <w:rFonts w:ascii="Arial" w:hAnsi="Arial" w:cs="Arial"/>
                <w:color w:val="000000"/>
              </w:rPr>
              <w:t xml:space="preserve"> –</w:t>
            </w:r>
            <w:r w:rsidRPr="00A4087B">
              <w:rPr>
                <w:rFonts w:ascii="Arial" w:hAnsi="Arial" w:cs="Arial"/>
                <w:color w:val="1F497D"/>
              </w:rPr>
              <w:t xml:space="preserve"> </w:t>
            </w:r>
          </w:p>
        </w:tc>
        <w:tc>
          <w:tcPr>
            <w:tcW w:w="1693" w:type="dxa"/>
          </w:tcPr>
          <w:p w14:paraId="703CFE08"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EEA73B6"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D55308" w:rsidRPr="00A4087B" w14:paraId="4C697EEA"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6B7067AC"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5246344F" w14:textId="77777777" w:rsidR="00D55308" w:rsidRPr="00423CD9" w:rsidRDefault="00D55308" w:rsidP="000577D2">
            <w:pPr>
              <w:spacing w:before="60" w:after="60"/>
              <w:jc w:val="both"/>
              <w:rPr>
                <w:rFonts w:ascii="Arial" w:hAnsi="Arial" w:cs="Arial"/>
                <w:color w:val="1F497D"/>
              </w:rPr>
            </w:pPr>
            <w:r w:rsidRPr="00A0225F">
              <w:rPr>
                <w:rFonts w:ascii="Arial" w:hAnsi="Arial" w:cs="Arial"/>
                <w:color w:val="000000" w:themeColor="text1"/>
              </w:rPr>
              <w:t xml:space="preserve">Bin stores not integral to a block – </w:t>
            </w:r>
          </w:p>
        </w:tc>
        <w:tc>
          <w:tcPr>
            <w:tcW w:w="1693" w:type="dxa"/>
          </w:tcPr>
          <w:p w14:paraId="6A519A3B"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5796B9FA"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D55308" w:rsidRPr="00A4087B" w14:paraId="6725089F"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0636C1B6"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7DB20967" w14:textId="77777777" w:rsidR="00D55308" w:rsidRPr="000577D2" w:rsidRDefault="00D55308" w:rsidP="0022166D">
            <w:pPr>
              <w:spacing w:before="60" w:after="60"/>
              <w:jc w:val="both"/>
              <w:rPr>
                <w:rFonts w:ascii="Arial" w:hAnsi="Arial" w:cs="Arial"/>
              </w:rPr>
            </w:pPr>
            <w:r w:rsidRPr="000577D2">
              <w:rPr>
                <w:rFonts w:ascii="Arial" w:hAnsi="Arial" w:cs="Arial"/>
                <w:iCs/>
              </w:rPr>
              <w:t>General grounds maintenance</w:t>
            </w:r>
          </w:p>
        </w:tc>
        <w:tc>
          <w:tcPr>
            <w:tcW w:w="1693" w:type="dxa"/>
          </w:tcPr>
          <w:p w14:paraId="321FADA7"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455B59D" w14:textId="77777777" w:rsidR="00D55308"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7D0E22CE" w14:textId="77777777" w:rsidTr="000736EA">
        <w:trPr>
          <w:trHeight w:val="300"/>
        </w:trPr>
        <w:tc>
          <w:tcPr>
            <w:tcW w:w="2093" w:type="dxa"/>
            <w:vMerge w:val="restart"/>
            <w:shd w:val="clear" w:color="auto" w:fill="F2F2F2" w:themeFill="background1" w:themeFillShade="F2"/>
            <w:noWrap/>
            <w:tcMar>
              <w:top w:w="0" w:type="dxa"/>
              <w:left w:w="108" w:type="dxa"/>
              <w:bottom w:w="0" w:type="dxa"/>
              <w:right w:w="108" w:type="dxa"/>
            </w:tcMar>
            <w:vAlign w:val="center"/>
            <w:hideMark/>
          </w:tcPr>
          <w:p w14:paraId="12C8ABA2" w14:textId="77777777" w:rsidR="0022166D" w:rsidRPr="00A4087B" w:rsidRDefault="0022166D" w:rsidP="0022166D">
            <w:pPr>
              <w:spacing w:before="60" w:after="60"/>
              <w:rPr>
                <w:rFonts w:ascii="Arial" w:hAnsi="Arial" w:cs="Arial"/>
                <w:color w:val="000000"/>
              </w:rPr>
            </w:pPr>
            <w:r w:rsidRPr="00A4087B">
              <w:rPr>
                <w:rFonts w:ascii="Arial" w:hAnsi="Arial" w:cs="Arial"/>
                <w:b/>
                <w:bCs/>
                <w:color w:val="000000"/>
              </w:rPr>
              <w:t>Health &amp; safety</w:t>
            </w:r>
          </w:p>
          <w:p w14:paraId="376D2099" w14:textId="77777777" w:rsidR="0022166D" w:rsidRPr="00A4087B" w:rsidRDefault="0022166D" w:rsidP="0022166D">
            <w:pPr>
              <w:spacing w:before="60" w:after="60"/>
              <w:rPr>
                <w:rFonts w:ascii="Arial" w:hAnsi="Arial" w:cs="Arial"/>
                <w:color w:val="000000"/>
              </w:rPr>
            </w:pPr>
            <w:r w:rsidRPr="00A4087B">
              <w:rPr>
                <w:rFonts w:ascii="Arial" w:hAnsi="Arial" w:cs="Arial"/>
                <w:b/>
                <w:bCs/>
                <w:color w:val="000000"/>
              </w:rPr>
              <w:t>(communal)</w:t>
            </w:r>
          </w:p>
        </w:tc>
        <w:tc>
          <w:tcPr>
            <w:tcW w:w="4777" w:type="dxa"/>
            <w:noWrap/>
            <w:tcMar>
              <w:top w:w="0" w:type="dxa"/>
              <w:left w:w="108" w:type="dxa"/>
              <w:bottom w:w="0" w:type="dxa"/>
              <w:right w:w="108" w:type="dxa"/>
            </w:tcMar>
            <w:vAlign w:val="bottom"/>
            <w:hideMark/>
          </w:tcPr>
          <w:p w14:paraId="708850A4" w14:textId="77777777" w:rsidR="00A0225F" w:rsidRPr="00A0225F" w:rsidRDefault="00A0225F" w:rsidP="000577D2">
            <w:pPr>
              <w:spacing w:before="60" w:after="60"/>
              <w:jc w:val="both"/>
              <w:rPr>
                <w:rFonts w:ascii="Arial" w:hAnsi="Arial" w:cs="Arial"/>
                <w:color w:val="1F497D"/>
              </w:rPr>
            </w:pPr>
            <w:r>
              <w:rPr>
                <w:rFonts w:ascii="Arial" w:hAnsi="Arial" w:cs="Arial"/>
                <w:color w:val="000000"/>
              </w:rPr>
              <w:t>F</w:t>
            </w:r>
            <w:r w:rsidR="0022166D" w:rsidRPr="00A4087B">
              <w:rPr>
                <w:rFonts w:ascii="Arial" w:hAnsi="Arial" w:cs="Arial"/>
                <w:color w:val="000000"/>
              </w:rPr>
              <w:t>ire alarms</w:t>
            </w:r>
            <w:r w:rsidR="0022166D">
              <w:rPr>
                <w:rFonts w:ascii="Arial" w:hAnsi="Arial" w:cs="Arial"/>
                <w:color w:val="000000"/>
              </w:rPr>
              <w:t xml:space="preserve"> –</w:t>
            </w:r>
            <w:r w:rsidR="0022166D" w:rsidRPr="00A4087B">
              <w:rPr>
                <w:rFonts w:ascii="Arial" w:hAnsi="Arial" w:cs="Arial"/>
                <w:color w:val="1F497D"/>
              </w:rPr>
              <w:t xml:space="preserve"> </w:t>
            </w:r>
          </w:p>
        </w:tc>
        <w:tc>
          <w:tcPr>
            <w:tcW w:w="1693" w:type="dxa"/>
          </w:tcPr>
          <w:p w14:paraId="388A9339"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373EBE0F"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5EC7DD51"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225A457A" w14:textId="77777777" w:rsidR="0022166D" w:rsidRPr="00A4087B" w:rsidRDefault="0022166D" w:rsidP="005F024C">
            <w:pPr>
              <w:spacing w:before="60" w:after="60"/>
              <w:jc w:val="both"/>
              <w:rPr>
                <w:rFonts w:ascii="Arial" w:hAnsi="Arial" w:cs="Arial"/>
                <w:color w:val="000000"/>
              </w:rPr>
            </w:pPr>
          </w:p>
        </w:tc>
        <w:tc>
          <w:tcPr>
            <w:tcW w:w="4777" w:type="dxa"/>
            <w:noWrap/>
            <w:tcMar>
              <w:top w:w="0" w:type="dxa"/>
              <w:left w:w="108" w:type="dxa"/>
              <w:bottom w:w="0" w:type="dxa"/>
              <w:right w:w="108" w:type="dxa"/>
            </w:tcMar>
            <w:vAlign w:val="bottom"/>
            <w:hideMark/>
          </w:tcPr>
          <w:p w14:paraId="7C2830E8" w14:textId="77777777" w:rsidR="00A0225F" w:rsidRPr="00A0225F" w:rsidRDefault="0022166D" w:rsidP="000577D2">
            <w:pPr>
              <w:spacing w:before="60" w:after="60"/>
              <w:jc w:val="both"/>
              <w:rPr>
                <w:rFonts w:ascii="Arial" w:hAnsi="Arial" w:cs="Arial"/>
                <w:color w:val="1F497D"/>
              </w:rPr>
            </w:pPr>
            <w:r w:rsidRPr="00A4087B">
              <w:rPr>
                <w:rFonts w:ascii="Arial" w:hAnsi="Arial" w:cs="Arial"/>
                <w:color w:val="000000"/>
              </w:rPr>
              <w:t>Smoke</w:t>
            </w:r>
            <w:r w:rsidR="00A0225F">
              <w:rPr>
                <w:rFonts w:ascii="Arial" w:hAnsi="Arial" w:cs="Arial"/>
                <w:color w:val="000000"/>
              </w:rPr>
              <w:t>/</w:t>
            </w:r>
            <w:r>
              <w:rPr>
                <w:rFonts w:ascii="Arial" w:hAnsi="Arial" w:cs="Arial"/>
                <w:color w:val="000000"/>
              </w:rPr>
              <w:t>CO</w:t>
            </w:r>
            <w:r w:rsidRPr="00A4087B">
              <w:rPr>
                <w:rFonts w:ascii="Arial" w:hAnsi="Arial" w:cs="Arial"/>
                <w:color w:val="000000"/>
              </w:rPr>
              <w:t xml:space="preserve"> detectors</w:t>
            </w:r>
            <w:r>
              <w:rPr>
                <w:rFonts w:ascii="Arial" w:hAnsi="Arial" w:cs="Arial"/>
                <w:color w:val="000000"/>
              </w:rPr>
              <w:t xml:space="preserve"> –</w:t>
            </w:r>
            <w:r w:rsidRPr="00A4087B">
              <w:rPr>
                <w:rFonts w:ascii="Arial" w:hAnsi="Arial" w:cs="Arial"/>
                <w:color w:val="1F497D"/>
              </w:rPr>
              <w:t xml:space="preserve"> </w:t>
            </w:r>
          </w:p>
        </w:tc>
        <w:tc>
          <w:tcPr>
            <w:tcW w:w="1693" w:type="dxa"/>
          </w:tcPr>
          <w:p w14:paraId="2CE94173"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B809459"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53DB9B46"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3482551A" w14:textId="77777777" w:rsidR="0022166D" w:rsidRPr="00A4087B" w:rsidRDefault="0022166D" w:rsidP="005F024C">
            <w:pPr>
              <w:spacing w:before="60" w:after="60"/>
              <w:jc w:val="both"/>
              <w:rPr>
                <w:rFonts w:ascii="Arial" w:hAnsi="Arial" w:cs="Arial"/>
                <w:color w:val="000000"/>
              </w:rPr>
            </w:pPr>
          </w:p>
        </w:tc>
        <w:tc>
          <w:tcPr>
            <w:tcW w:w="4777" w:type="dxa"/>
            <w:noWrap/>
            <w:tcMar>
              <w:top w:w="0" w:type="dxa"/>
              <w:left w:w="108" w:type="dxa"/>
              <w:bottom w:w="0" w:type="dxa"/>
              <w:right w:w="108" w:type="dxa"/>
            </w:tcMar>
            <w:vAlign w:val="bottom"/>
            <w:hideMark/>
          </w:tcPr>
          <w:p w14:paraId="070796C6" w14:textId="77777777" w:rsidR="00A0225F" w:rsidRPr="00A0225F" w:rsidRDefault="0022166D" w:rsidP="00855AAE">
            <w:pPr>
              <w:spacing w:before="60" w:after="60"/>
              <w:jc w:val="both"/>
              <w:rPr>
                <w:rFonts w:ascii="Arial" w:hAnsi="Arial" w:cs="Arial"/>
                <w:color w:val="1F497D"/>
              </w:rPr>
            </w:pPr>
            <w:r w:rsidRPr="00A4087B">
              <w:rPr>
                <w:rFonts w:ascii="Arial" w:hAnsi="Arial" w:cs="Arial"/>
                <w:color w:val="000000"/>
              </w:rPr>
              <w:t>Fire doors</w:t>
            </w:r>
            <w:r>
              <w:rPr>
                <w:rFonts w:ascii="Arial" w:hAnsi="Arial" w:cs="Arial"/>
                <w:color w:val="000000"/>
              </w:rPr>
              <w:t xml:space="preserve"> – </w:t>
            </w:r>
          </w:p>
        </w:tc>
        <w:tc>
          <w:tcPr>
            <w:tcW w:w="1693" w:type="dxa"/>
          </w:tcPr>
          <w:p w14:paraId="492FD29E"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4AAFC313" w14:textId="77777777" w:rsidR="0022166D" w:rsidRPr="00A4087B" w:rsidRDefault="00855AAE" w:rsidP="000577D2">
            <w:pPr>
              <w:spacing w:before="60" w:after="60"/>
              <w:jc w:val="center"/>
              <w:rPr>
                <w:rFonts w:ascii="Arial" w:hAnsi="Arial" w:cs="Arial"/>
                <w:color w:val="000000"/>
              </w:rPr>
            </w:pPr>
            <w:r>
              <w:rPr>
                <w:rFonts w:ascii="Arial" w:hAnsi="Arial" w:cs="Arial"/>
                <w:color w:val="000000"/>
              </w:rPr>
              <w:t>N</w:t>
            </w:r>
          </w:p>
        </w:tc>
      </w:tr>
      <w:tr w:rsidR="0022166D" w:rsidRPr="00A4087B" w14:paraId="435F2A16"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2AE0B16F"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0903C379" w14:textId="77777777" w:rsidR="00A0225F" w:rsidRPr="00A0225F" w:rsidRDefault="0022166D" w:rsidP="000577D2">
            <w:pPr>
              <w:spacing w:before="60" w:after="60"/>
              <w:jc w:val="both"/>
              <w:rPr>
                <w:rFonts w:ascii="Arial" w:hAnsi="Arial" w:cs="Arial"/>
                <w:color w:val="1F497D"/>
              </w:rPr>
            </w:pPr>
            <w:r w:rsidRPr="00A4087B">
              <w:rPr>
                <w:rFonts w:ascii="Arial" w:hAnsi="Arial" w:cs="Arial"/>
                <w:color w:val="000000"/>
              </w:rPr>
              <w:t>H&amp;S checks</w:t>
            </w:r>
            <w:r>
              <w:rPr>
                <w:rFonts w:ascii="Arial" w:hAnsi="Arial" w:cs="Arial"/>
                <w:color w:val="000000"/>
              </w:rPr>
              <w:t xml:space="preserve"> –</w:t>
            </w:r>
            <w:r w:rsidRPr="00A4087B">
              <w:rPr>
                <w:rFonts w:ascii="Arial" w:hAnsi="Arial" w:cs="Arial"/>
                <w:color w:val="1F497D"/>
              </w:rPr>
              <w:t xml:space="preserve"> </w:t>
            </w:r>
          </w:p>
        </w:tc>
        <w:tc>
          <w:tcPr>
            <w:tcW w:w="1693" w:type="dxa"/>
          </w:tcPr>
          <w:p w14:paraId="706EABC1"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0C01129"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5D93C21C"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34DE5FD1"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520E95E3"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PAT testing</w:t>
            </w:r>
            <w:r>
              <w:rPr>
                <w:rFonts w:ascii="Arial" w:hAnsi="Arial" w:cs="Arial"/>
                <w:color w:val="000000"/>
              </w:rPr>
              <w:t xml:space="preserve"> –</w:t>
            </w:r>
            <w:r w:rsidRPr="00A4087B">
              <w:rPr>
                <w:rFonts w:ascii="Arial" w:hAnsi="Arial" w:cs="Arial"/>
                <w:color w:val="1F497D"/>
              </w:rPr>
              <w:t xml:space="preserve"> </w:t>
            </w:r>
          </w:p>
        </w:tc>
        <w:tc>
          <w:tcPr>
            <w:tcW w:w="1693" w:type="dxa"/>
          </w:tcPr>
          <w:p w14:paraId="149911D0"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4F4D2510"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526608CF"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088A8A36"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45E4EB85"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Gas checks</w:t>
            </w:r>
            <w:r>
              <w:rPr>
                <w:rFonts w:ascii="Arial" w:hAnsi="Arial" w:cs="Arial"/>
                <w:color w:val="000000"/>
              </w:rPr>
              <w:t xml:space="preserve"> –</w:t>
            </w:r>
            <w:r w:rsidRPr="00A4087B">
              <w:rPr>
                <w:rFonts w:ascii="Arial" w:hAnsi="Arial" w:cs="Arial"/>
                <w:color w:val="1F497D"/>
              </w:rPr>
              <w:t xml:space="preserve"> </w:t>
            </w:r>
          </w:p>
        </w:tc>
        <w:tc>
          <w:tcPr>
            <w:tcW w:w="1693" w:type="dxa"/>
          </w:tcPr>
          <w:p w14:paraId="7A2C261A"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ABEBD04"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60C946C3"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2F6CDC8B"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7E55972F"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Thermostatic taps testing</w:t>
            </w:r>
            <w:r>
              <w:rPr>
                <w:rFonts w:ascii="Arial" w:hAnsi="Arial" w:cs="Arial"/>
                <w:color w:val="000000"/>
              </w:rPr>
              <w:t xml:space="preserve"> –</w:t>
            </w:r>
            <w:r w:rsidRPr="00A4087B">
              <w:rPr>
                <w:rFonts w:ascii="Arial" w:hAnsi="Arial" w:cs="Arial"/>
                <w:color w:val="1F497D"/>
              </w:rPr>
              <w:t xml:space="preserve"> </w:t>
            </w:r>
          </w:p>
        </w:tc>
        <w:tc>
          <w:tcPr>
            <w:tcW w:w="1693" w:type="dxa"/>
          </w:tcPr>
          <w:p w14:paraId="3495EC59"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7698D8FD"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3C035FBD"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24AC9390"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0BA5C44C"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Legionella testing</w:t>
            </w:r>
            <w:r>
              <w:rPr>
                <w:rFonts w:ascii="Arial" w:hAnsi="Arial" w:cs="Arial"/>
                <w:color w:val="000000"/>
              </w:rPr>
              <w:t xml:space="preserve"> –</w:t>
            </w:r>
            <w:r w:rsidRPr="00A4087B">
              <w:rPr>
                <w:rFonts w:ascii="Arial" w:hAnsi="Arial" w:cs="Arial"/>
                <w:color w:val="1F497D"/>
              </w:rPr>
              <w:t xml:space="preserve"> </w:t>
            </w:r>
          </w:p>
        </w:tc>
        <w:tc>
          <w:tcPr>
            <w:tcW w:w="1693" w:type="dxa"/>
          </w:tcPr>
          <w:p w14:paraId="716847EF"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489CA218"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1717C171"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687CBA83"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140C202A"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Winter gritting</w:t>
            </w:r>
            <w:r>
              <w:rPr>
                <w:rFonts w:ascii="Arial" w:hAnsi="Arial" w:cs="Arial"/>
                <w:color w:val="000000"/>
              </w:rPr>
              <w:t xml:space="preserve"> –</w:t>
            </w:r>
            <w:r w:rsidRPr="00A4087B">
              <w:rPr>
                <w:rFonts w:ascii="Arial" w:hAnsi="Arial" w:cs="Arial"/>
                <w:color w:val="1F497D"/>
              </w:rPr>
              <w:t xml:space="preserve"> </w:t>
            </w:r>
          </w:p>
        </w:tc>
        <w:tc>
          <w:tcPr>
            <w:tcW w:w="1693" w:type="dxa"/>
          </w:tcPr>
          <w:p w14:paraId="303AA64D"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550AB6E8"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7CEA700F"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0564D9C1"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09028274" w14:textId="77777777" w:rsidR="0022166D" w:rsidRPr="00A4087B" w:rsidRDefault="0022166D" w:rsidP="006A26E8">
            <w:pPr>
              <w:spacing w:before="60" w:after="60"/>
              <w:jc w:val="both"/>
              <w:rPr>
                <w:rFonts w:ascii="Arial" w:hAnsi="Arial" w:cs="Arial"/>
                <w:color w:val="FF0000"/>
              </w:rPr>
            </w:pPr>
            <w:r w:rsidRPr="00A4087B">
              <w:rPr>
                <w:rFonts w:ascii="Arial" w:hAnsi="Arial" w:cs="Arial"/>
                <w:color w:val="000000"/>
              </w:rPr>
              <w:t>Pest control</w:t>
            </w:r>
            <w:r>
              <w:rPr>
                <w:rFonts w:ascii="Arial" w:hAnsi="Arial" w:cs="Arial"/>
                <w:color w:val="000000"/>
              </w:rPr>
              <w:t xml:space="preserve"> –</w:t>
            </w:r>
            <w:r w:rsidRPr="00A4087B">
              <w:rPr>
                <w:rFonts w:ascii="Arial" w:hAnsi="Arial" w:cs="Arial"/>
                <w:color w:val="1F497D"/>
              </w:rPr>
              <w:t xml:space="preserve"> </w:t>
            </w:r>
          </w:p>
        </w:tc>
        <w:tc>
          <w:tcPr>
            <w:tcW w:w="1693" w:type="dxa"/>
          </w:tcPr>
          <w:p w14:paraId="40535E9A"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59611834"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17968FFD"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48D9E23D"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69C9227D" w14:textId="0111757F" w:rsidR="0022166D" w:rsidRPr="00A4087B" w:rsidRDefault="0022166D" w:rsidP="006A26E8">
            <w:pPr>
              <w:spacing w:before="60" w:after="60"/>
              <w:jc w:val="both"/>
              <w:rPr>
                <w:rFonts w:ascii="Arial" w:hAnsi="Arial" w:cs="Arial"/>
                <w:color w:val="000000"/>
              </w:rPr>
            </w:pPr>
            <w:r w:rsidRPr="00A0225F">
              <w:rPr>
                <w:rFonts w:ascii="Arial" w:hAnsi="Arial" w:cs="Arial"/>
                <w:color w:val="000000" w:themeColor="text1"/>
              </w:rPr>
              <w:t>Emergency lighting –</w:t>
            </w:r>
            <w:r w:rsidRPr="00A4087B">
              <w:rPr>
                <w:rFonts w:ascii="Arial" w:hAnsi="Arial" w:cs="Arial"/>
                <w:color w:val="FF0000"/>
              </w:rPr>
              <w:t xml:space="preserve"> </w:t>
            </w:r>
            <w:r w:rsidR="00B901DD">
              <w:rPr>
                <w:rFonts w:ascii="Arial" w:hAnsi="Arial" w:cs="Arial"/>
                <w:color w:val="FF0000"/>
              </w:rPr>
              <w:t>for tenants, whilst light bulbs/tubes are service chargeable the rapirs to the light fittings are part of the structure and are funded via the rent.</w:t>
            </w:r>
          </w:p>
        </w:tc>
        <w:tc>
          <w:tcPr>
            <w:tcW w:w="1693" w:type="dxa"/>
          </w:tcPr>
          <w:p w14:paraId="643CF790"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c>
          <w:tcPr>
            <w:tcW w:w="1184" w:type="dxa"/>
          </w:tcPr>
          <w:p w14:paraId="11F24D92"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r>
      <w:tr w:rsidR="0022166D" w:rsidRPr="00855AAE" w14:paraId="4C90881F"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bottom"/>
            <w:hideMark/>
          </w:tcPr>
          <w:p w14:paraId="061EAE5C" w14:textId="77777777" w:rsidR="0022166D" w:rsidRPr="00A4087B" w:rsidRDefault="0022166D" w:rsidP="0022166D">
            <w:pPr>
              <w:spacing w:before="60" w:after="60"/>
              <w:jc w:val="both"/>
              <w:rPr>
                <w:rFonts w:ascii="Arial" w:hAnsi="Arial" w:cs="Arial"/>
                <w:color w:val="000000"/>
              </w:rPr>
            </w:pPr>
            <w:r w:rsidRPr="00A4087B">
              <w:rPr>
                <w:rFonts w:ascii="Arial" w:hAnsi="Arial" w:cs="Arial"/>
                <w:b/>
                <w:bCs/>
                <w:color w:val="000000"/>
              </w:rPr>
              <w:t>Door entry</w:t>
            </w:r>
          </w:p>
        </w:tc>
        <w:tc>
          <w:tcPr>
            <w:tcW w:w="4777" w:type="dxa"/>
            <w:noWrap/>
            <w:tcMar>
              <w:top w:w="0" w:type="dxa"/>
              <w:left w:w="108" w:type="dxa"/>
              <w:bottom w:w="0" w:type="dxa"/>
              <w:right w:w="108" w:type="dxa"/>
            </w:tcMar>
            <w:vAlign w:val="bottom"/>
            <w:hideMark/>
          </w:tcPr>
          <w:p w14:paraId="6213C3E8" w14:textId="77777777" w:rsidR="0022166D" w:rsidRPr="00A4087B" w:rsidRDefault="0022166D" w:rsidP="0022166D">
            <w:pPr>
              <w:spacing w:before="60" w:after="60"/>
              <w:jc w:val="both"/>
              <w:rPr>
                <w:rFonts w:ascii="Arial" w:hAnsi="Arial" w:cs="Arial"/>
                <w:color w:val="000000"/>
              </w:rPr>
            </w:pPr>
          </w:p>
        </w:tc>
        <w:tc>
          <w:tcPr>
            <w:tcW w:w="1693" w:type="dxa"/>
          </w:tcPr>
          <w:p w14:paraId="2B4F75DF" w14:textId="77777777" w:rsidR="0022166D" w:rsidRPr="00855AAE" w:rsidRDefault="000577D2" w:rsidP="000577D2">
            <w:pPr>
              <w:spacing w:before="60" w:after="60"/>
              <w:jc w:val="center"/>
              <w:rPr>
                <w:rFonts w:ascii="Arial" w:hAnsi="Arial" w:cs="Arial"/>
              </w:rPr>
            </w:pPr>
            <w:r w:rsidRPr="00855AAE">
              <w:rPr>
                <w:rFonts w:ascii="Arial" w:hAnsi="Arial" w:cs="Arial"/>
              </w:rPr>
              <w:t>Y</w:t>
            </w:r>
          </w:p>
        </w:tc>
        <w:tc>
          <w:tcPr>
            <w:tcW w:w="1184" w:type="dxa"/>
          </w:tcPr>
          <w:p w14:paraId="2269B6A4" w14:textId="77777777" w:rsidR="0022166D" w:rsidRPr="00855AAE" w:rsidRDefault="000577D2" w:rsidP="000577D2">
            <w:pPr>
              <w:spacing w:before="60" w:after="60"/>
              <w:jc w:val="center"/>
              <w:rPr>
                <w:rFonts w:ascii="Arial" w:hAnsi="Arial" w:cs="Arial"/>
              </w:rPr>
            </w:pPr>
            <w:r w:rsidRPr="00855AAE">
              <w:rPr>
                <w:rFonts w:ascii="Arial" w:hAnsi="Arial" w:cs="Arial"/>
              </w:rPr>
              <w:t>Y</w:t>
            </w:r>
          </w:p>
        </w:tc>
      </w:tr>
      <w:tr w:rsidR="0022166D" w:rsidRPr="00855AAE" w14:paraId="61B61B2E"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bottom"/>
            <w:hideMark/>
          </w:tcPr>
          <w:p w14:paraId="5FC2DF3B" w14:textId="77777777" w:rsidR="0022166D" w:rsidRPr="00A4087B" w:rsidRDefault="0022166D" w:rsidP="0022166D">
            <w:pPr>
              <w:spacing w:before="60" w:after="60"/>
              <w:jc w:val="both"/>
              <w:rPr>
                <w:rFonts w:ascii="Arial" w:hAnsi="Arial" w:cs="Arial"/>
                <w:color w:val="000000"/>
              </w:rPr>
            </w:pPr>
            <w:r w:rsidRPr="00A4087B">
              <w:rPr>
                <w:rFonts w:ascii="Arial" w:hAnsi="Arial" w:cs="Arial"/>
                <w:b/>
                <w:bCs/>
                <w:color w:val="000000"/>
              </w:rPr>
              <w:t>Admin</w:t>
            </w:r>
            <w:r w:rsidR="006A26E8">
              <w:rPr>
                <w:rFonts w:ascii="Arial" w:hAnsi="Arial" w:cs="Arial"/>
                <w:b/>
                <w:bCs/>
                <w:color w:val="000000"/>
              </w:rPr>
              <w:t>/Management fee</w:t>
            </w:r>
          </w:p>
        </w:tc>
        <w:tc>
          <w:tcPr>
            <w:tcW w:w="4777" w:type="dxa"/>
            <w:noWrap/>
            <w:tcMar>
              <w:top w:w="0" w:type="dxa"/>
              <w:left w:w="108" w:type="dxa"/>
              <w:bottom w:w="0" w:type="dxa"/>
              <w:right w:w="108" w:type="dxa"/>
            </w:tcMar>
            <w:vAlign w:val="bottom"/>
            <w:hideMark/>
          </w:tcPr>
          <w:p w14:paraId="51FACFB2" w14:textId="77777777" w:rsidR="0022166D" w:rsidRPr="00A4087B" w:rsidRDefault="0022166D" w:rsidP="0022166D">
            <w:pPr>
              <w:spacing w:before="60" w:after="60"/>
              <w:jc w:val="both"/>
              <w:rPr>
                <w:rFonts w:ascii="Arial" w:hAnsi="Arial" w:cs="Arial"/>
                <w:color w:val="000000"/>
              </w:rPr>
            </w:pPr>
          </w:p>
        </w:tc>
        <w:tc>
          <w:tcPr>
            <w:tcW w:w="1693" w:type="dxa"/>
          </w:tcPr>
          <w:p w14:paraId="1DFEC3C5" w14:textId="77777777" w:rsidR="0022166D" w:rsidRPr="00855AAE" w:rsidRDefault="000577D2" w:rsidP="000577D2">
            <w:pPr>
              <w:spacing w:before="60" w:after="60"/>
              <w:jc w:val="center"/>
              <w:rPr>
                <w:rFonts w:ascii="Arial" w:hAnsi="Arial" w:cs="Arial"/>
              </w:rPr>
            </w:pPr>
            <w:r w:rsidRPr="00855AAE">
              <w:rPr>
                <w:rFonts w:ascii="Arial" w:hAnsi="Arial" w:cs="Arial"/>
              </w:rPr>
              <w:t>Y</w:t>
            </w:r>
          </w:p>
        </w:tc>
        <w:tc>
          <w:tcPr>
            <w:tcW w:w="1184" w:type="dxa"/>
          </w:tcPr>
          <w:p w14:paraId="51A929D1" w14:textId="77777777" w:rsidR="0022166D" w:rsidRPr="00855AAE" w:rsidRDefault="000577D2" w:rsidP="000577D2">
            <w:pPr>
              <w:spacing w:before="60" w:after="60"/>
              <w:jc w:val="center"/>
              <w:rPr>
                <w:rFonts w:ascii="Arial" w:hAnsi="Arial" w:cs="Arial"/>
              </w:rPr>
            </w:pPr>
            <w:r w:rsidRPr="00855AAE">
              <w:rPr>
                <w:rFonts w:ascii="Arial" w:hAnsi="Arial" w:cs="Arial"/>
              </w:rPr>
              <w:t>Y</w:t>
            </w:r>
          </w:p>
        </w:tc>
      </w:tr>
      <w:tr w:rsidR="0022166D" w:rsidRPr="00A4087B" w14:paraId="7FF7BE73"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bottom"/>
            <w:hideMark/>
          </w:tcPr>
          <w:p w14:paraId="223D8EE7" w14:textId="77777777" w:rsidR="0022166D" w:rsidRPr="00A4087B" w:rsidRDefault="0022166D" w:rsidP="0022166D">
            <w:pPr>
              <w:spacing w:before="60" w:after="60"/>
              <w:jc w:val="both"/>
              <w:rPr>
                <w:rFonts w:ascii="Arial" w:hAnsi="Arial" w:cs="Arial"/>
                <w:color w:val="000000"/>
              </w:rPr>
            </w:pPr>
            <w:r w:rsidRPr="00A4087B">
              <w:rPr>
                <w:rFonts w:ascii="Arial" w:hAnsi="Arial" w:cs="Arial"/>
                <w:b/>
                <w:bCs/>
                <w:color w:val="000000"/>
              </w:rPr>
              <w:t>Audit</w:t>
            </w:r>
          </w:p>
        </w:tc>
        <w:tc>
          <w:tcPr>
            <w:tcW w:w="4777" w:type="dxa"/>
            <w:noWrap/>
            <w:tcMar>
              <w:top w:w="0" w:type="dxa"/>
              <w:left w:w="108" w:type="dxa"/>
              <w:bottom w:w="0" w:type="dxa"/>
              <w:right w:w="108" w:type="dxa"/>
            </w:tcMar>
            <w:vAlign w:val="bottom"/>
            <w:hideMark/>
          </w:tcPr>
          <w:p w14:paraId="2E9FE991" w14:textId="77777777" w:rsidR="0022166D" w:rsidRPr="00A0225F" w:rsidRDefault="0022166D" w:rsidP="0022166D">
            <w:pPr>
              <w:spacing w:before="60" w:after="60"/>
              <w:jc w:val="both"/>
              <w:rPr>
                <w:rFonts w:ascii="Arial" w:hAnsi="Arial" w:cs="Arial"/>
                <w:color w:val="1F497D" w:themeColor="text2"/>
              </w:rPr>
            </w:pPr>
          </w:p>
        </w:tc>
        <w:tc>
          <w:tcPr>
            <w:tcW w:w="1693" w:type="dxa"/>
          </w:tcPr>
          <w:p w14:paraId="47D03B9D"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c>
          <w:tcPr>
            <w:tcW w:w="1184" w:type="dxa"/>
          </w:tcPr>
          <w:p w14:paraId="1A8BCB02"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r>
      <w:tr w:rsidR="0022166D" w:rsidRPr="00A4087B" w14:paraId="1B7B8B15" w14:textId="77777777" w:rsidTr="000736EA">
        <w:trPr>
          <w:trHeight w:val="70"/>
        </w:trPr>
        <w:tc>
          <w:tcPr>
            <w:tcW w:w="2093" w:type="dxa"/>
            <w:vMerge w:val="restart"/>
            <w:shd w:val="clear" w:color="auto" w:fill="F2F2F2" w:themeFill="background1" w:themeFillShade="F2"/>
            <w:noWrap/>
            <w:tcMar>
              <w:top w:w="0" w:type="dxa"/>
              <w:left w:w="108" w:type="dxa"/>
              <w:bottom w:w="0" w:type="dxa"/>
              <w:right w:w="108" w:type="dxa"/>
            </w:tcMar>
            <w:vAlign w:val="center"/>
            <w:hideMark/>
          </w:tcPr>
          <w:p w14:paraId="5E5240DB" w14:textId="77777777" w:rsidR="0022166D" w:rsidRPr="00A4087B" w:rsidRDefault="003513D1" w:rsidP="0022166D">
            <w:pPr>
              <w:spacing w:before="60" w:after="60"/>
              <w:rPr>
                <w:rFonts w:ascii="Arial" w:eastAsiaTheme="minorEastAsia" w:hAnsi="Arial" w:cs="Arial"/>
              </w:rPr>
            </w:pPr>
            <w:r>
              <w:rPr>
                <w:rFonts w:ascii="Arial" w:hAnsi="Arial" w:cs="Arial"/>
                <w:b/>
                <w:bCs/>
                <w:color w:val="000000"/>
              </w:rPr>
              <w:t>Communal f</w:t>
            </w:r>
            <w:r w:rsidR="0022166D" w:rsidRPr="00A4087B">
              <w:rPr>
                <w:rFonts w:ascii="Arial" w:hAnsi="Arial" w:cs="Arial"/>
                <w:b/>
                <w:bCs/>
                <w:color w:val="000000"/>
              </w:rPr>
              <w:t>acilities</w:t>
            </w:r>
          </w:p>
        </w:tc>
        <w:tc>
          <w:tcPr>
            <w:tcW w:w="4777" w:type="dxa"/>
            <w:noWrap/>
            <w:tcMar>
              <w:top w:w="0" w:type="dxa"/>
              <w:left w:w="108" w:type="dxa"/>
              <w:bottom w:w="0" w:type="dxa"/>
              <w:right w:w="108" w:type="dxa"/>
            </w:tcMar>
            <w:vAlign w:val="bottom"/>
            <w:hideMark/>
          </w:tcPr>
          <w:p w14:paraId="148EEDCC"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Laundries</w:t>
            </w:r>
            <w:r>
              <w:rPr>
                <w:rFonts w:ascii="Arial" w:hAnsi="Arial" w:cs="Arial"/>
                <w:color w:val="000000"/>
              </w:rPr>
              <w:t xml:space="preserve"> –</w:t>
            </w:r>
            <w:r w:rsidRPr="00A4087B">
              <w:rPr>
                <w:rFonts w:ascii="Arial" w:hAnsi="Arial" w:cs="Arial"/>
                <w:color w:val="1F497D"/>
              </w:rPr>
              <w:t xml:space="preserve"> </w:t>
            </w:r>
            <w:r w:rsidR="00855AAE" w:rsidRPr="00855AAE">
              <w:rPr>
                <w:rFonts w:ascii="Arial" w:hAnsi="Arial" w:cs="Arial"/>
              </w:rPr>
              <w:t>if coin operated, off-set income</w:t>
            </w:r>
          </w:p>
        </w:tc>
        <w:tc>
          <w:tcPr>
            <w:tcW w:w="1693" w:type="dxa"/>
          </w:tcPr>
          <w:p w14:paraId="4A457596" w14:textId="77777777" w:rsidR="0022166D" w:rsidRPr="00A4087B" w:rsidRDefault="000577D2" w:rsidP="00855AAE">
            <w:pPr>
              <w:spacing w:before="60" w:after="60"/>
              <w:jc w:val="center"/>
              <w:rPr>
                <w:rFonts w:ascii="Arial" w:hAnsi="Arial" w:cs="Arial"/>
                <w:color w:val="000000"/>
              </w:rPr>
            </w:pPr>
            <w:r>
              <w:rPr>
                <w:rFonts w:ascii="Arial" w:hAnsi="Arial" w:cs="Arial"/>
                <w:color w:val="000000"/>
              </w:rPr>
              <w:t xml:space="preserve">Yes </w:t>
            </w:r>
          </w:p>
        </w:tc>
        <w:tc>
          <w:tcPr>
            <w:tcW w:w="1184" w:type="dxa"/>
          </w:tcPr>
          <w:p w14:paraId="65BCEA76" w14:textId="77777777" w:rsidR="0022166D" w:rsidRPr="00A4087B" w:rsidRDefault="000577D2" w:rsidP="00855AAE">
            <w:pPr>
              <w:spacing w:before="60" w:after="60"/>
              <w:jc w:val="center"/>
              <w:rPr>
                <w:rFonts w:ascii="Arial" w:hAnsi="Arial" w:cs="Arial"/>
                <w:color w:val="000000"/>
              </w:rPr>
            </w:pPr>
            <w:r>
              <w:rPr>
                <w:rFonts w:ascii="Arial" w:hAnsi="Arial" w:cs="Arial"/>
                <w:color w:val="000000"/>
              </w:rPr>
              <w:t xml:space="preserve">Yes </w:t>
            </w:r>
          </w:p>
        </w:tc>
      </w:tr>
      <w:tr w:rsidR="0022166D" w:rsidRPr="00A4087B" w14:paraId="0B2A6CE3"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6D9372C7"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4CA72771"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White goods</w:t>
            </w:r>
            <w:r>
              <w:rPr>
                <w:rFonts w:ascii="Arial" w:hAnsi="Arial" w:cs="Arial"/>
                <w:color w:val="000000"/>
              </w:rPr>
              <w:t xml:space="preserve"> –</w:t>
            </w:r>
            <w:r w:rsidRPr="00A4087B">
              <w:rPr>
                <w:rFonts w:ascii="Arial" w:hAnsi="Arial" w:cs="Arial"/>
                <w:color w:val="1F497D"/>
              </w:rPr>
              <w:t xml:space="preserve"> </w:t>
            </w:r>
          </w:p>
        </w:tc>
        <w:tc>
          <w:tcPr>
            <w:tcW w:w="1693" w:type="dxa"/>
          </w:tcPr>
          <w:p w14:paraId="43A0EA4D"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F49540F"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6DD77ED7"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5A00519"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16F0789C" w14:textId="77777777" w:rsidR="0022166D" w:rsidRPr="00A4087B" w:rsidRDefault="0022166D" w:rsidP="00855AAE">
            <w:pPr>
              <w:spacing w:before="60" w:after="60"/>
              <w:jc w:val="both"/>
              <w:rPr>
                <w:rFonts w:ascii="Arial" w:hAnsi="Arial" w:cs="Arial"/>
                <w:color w:val="000000"/>
              </w:rPr>
            </w:pPr>
            <w:r w:rsidRPr="00A4087B">
              <w:rPr>
                <w:rFonts w:ascii="Arial" w:hAnsi="Arial" w:cs="Arial"/>
                <w:color w:val="000000"/>
              </w:rPr>
              <w:t>Internet</w:t>
            </w:r>
            <w:r>
              <w:rPr>
                <w:rFonts w:ascii="Arial" w:hAnsi="Arial" w:cs="Arial"/>
                <w:color w:val="000000"/>
              </w:rPr>
              <w:t xml:space="preserve"> – </w:t>
            </w:r>
            <w:r w:rsidR="00855AAE">
              <w:rPr>
                <w:rFonts w:ascii="Arial" w:hAnsi="Arial" w:cs="Arial"/>
                <w:color w:val="000000"/>
              </w:rPr>
              <w:t>unlikely that is covered by HB/UC</w:t>
            </w:r>
          </w:p>
        </w:tc>
        <w:tc>
          <w:tcPr>
            <w:tcW w:w="1693" w:type="dxa"/>
          </w:tcPr>
          <w:p w14:paraId="224FBB23"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7CAE59C" w14:textId="77777777" w:rsidR="0022166D" w:rsidRPr="00A4087B" w:rsidRDefault="00855AAE" w:rsidP="000577D2">
            <w:pPr>
              <w:spacing w:before="60" w:after="60"/>
              <w:jc w:val="center"/>
              <w:rPr>
                <w:rFonts w:ascii="Arial" w:hAnsi="Arial" w:cs="Arial"/>
                <w:color w:val="000000"/>
              </w:rPr>
            </w:pPr>
            <w:r>
              <w:rPr>
                <w:rFonts w:ascii="Arial" w:hAnsi="Arial" w:cs="Arial"/>
                <w:color w:val="000000"/>
              </w:rPr>
              <w:t>Y</w:t>
            </w:r>
          </w:p>
        </w:tc>
      </w:tr>
      <w:tr w:rsidR="0022166D" w:rsidRPr="00A4087B" w14:paraId="7C1E8908"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F29F0E4"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070B6586"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CCTV</w:t>
            </w:r>
            <w:r>
              <w:rPr>
                <w:rFonts w:ascii="Arial" w:hAnsi="Arial" w:cs="Arial"/>
                <w:color w:val="000000"/>
              </w:rPr>
              <w:t xml:space="preserve"> –</w:t>
            </w:r>
            <w:r w:rsidRPr="00A4087B">
              <w:rPr>
                <w:rFonts w:ascii="Arial" w:hAnsi="Arial" w:cs="Arial"/>
                <w:color w:val="1F497D"/>
              </w:rPr>
              <w:t xml:space="preserve"> </w:t>
            </w:r>
          </w:p>
        </w:tc>
        <w:tc>
          <w:tcPr>
            <w:tcW w:w="1693" w:type="dxa"/>
          </w:tcPr>
          <w:p w14:paraId="5B42818C"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2170B6B9"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2CA31D13"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3A7BF018"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3FB689AF"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Lighting</w:t>
            </w:r>
            <w:r>
              <w:rPr>
                <w:rFonts w:ascii="Arial" w:hAnsi="Arial" w:cs="Arial"/>
                <w:color w:val="000000"/>
              </w:rPr>
              <w:t xml:space="preserve"> –</w:t>
            </w:r>
            <w:r w:rsidRPr="00A4087B">
              <w:rPr>
                <w:rFonts w:ascii="Arial" w:hAnsi="Arial" w:cs="Arial"/>
                <w:color w:val="1F497D"/>
              </w:rPr>
              <w:t xml:space="preserve"> </w:t>
            </w:r>
          </w:p>
        </w:tc>
        <w:tc>
          <w:tcPr>
            <w:tcW w:w="1693" w:type="dxa"/>
          </w:tcPr>
          <w:p w14:paraId="58CCC48E"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429D6E74"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554CA37A"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089F3FF1"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6064B274" w14:textId="77777777" w:rsidR="0022166D" w:rsidRPr="00A4087B" w:rsidRDefault="003513D1" w:rsidP="006A26E8">
            <w:pPr>
              <w:spacing w:before="60" w:after="60"/>
              <w:jc w:val="both"/>
              <w:rPr>
                <w:rFonts w:ascii="Arial" w:hAnsi="Arial" w:cs="Arial"/>
                <w:color w:val="000000"/>
              </w:rPr>
            </w:pPr>
            <w:r>
              <w:rPr>
                <w:rFonts w:ascii="Arial" w:hAnsi="Arial" w:cs="Arial"/>
                <w:color w:val="000000"/>
              </w:rPr>
              <w:t>Buildings i</w:t>
            </w:r>
            <w:r w:rsidR="0022166D" w:rsidRPr="00A4087B">
              <w:rPr>
                <w:rFonts w:ascii="Arial" w:hAnsi="Arial" w:cs="Arial"/>
                <w:color w:val="000000"/>
              </w:rPr>
              <w:t>nsurance</w:t>
            </w:r>
            <w:r w:rsidR="0022166D">
              <w:rPr>
                <w:rFonts w:ascii="Arial" w:hAnsi="Arial" w:cs="Arial"/>
                <w:color w:val="000000"/>
              </w:rPr>
              <w:t xml:space="preserve"> –</w:t>
            </w:r>
            <w:r w:rsidR="0022166D" w:rsidRPr="00A4087B">
              <w:rPr>
                <w:rFonts w:ascii="Arial" w:hAnsi="Arial" w:cs="Arial"/>
                <w:color w:val="1F497D"/>
              </w:rPr>
              <w:t xml:space="preserve"> </w:t>
            </w:r>
          </w:p>
        </w:tc>
        <w:tc>
          <w:tcPr>
            <w:tcW w:w="1693" w:type="dxa"/>
          </w:tcPr>
          <w:p w14:paraId="121EE4EF"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464161AA"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N</w:t>
            </w:r>
          </w:p>
        </w:tc>
      </w:tr>
      <w:tr w:rsidR="0022166D" w:rsidRPr="00A4087B" w14:paraId="635C74F6"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8286EA9"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422A4673"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Scooter storage</w:t>
            </w:r>
            <w:r w:rsidR="003513D1">
              <w:rPr>
                <w:rFonts w:ascii="Arial" w:hAnsi="Arial" w:cs="Arial"/>
                <w:color w:val="000000"/>
              </w:rPr>
              <w:t xml:space="preserve"> –</w:t>
            </w:r>
            <w:r w:rsidRPr="00A4087B">
              <w:rPr>
                <w:rFonts w:ascii="Arial" w:hAnsi="Arial" w:cs="Arial"/>
                <w:color w:val="1F497D"/>
              </w:rPr>
              <w:t xml:space="preserve"> </w:t>
            </w:r>
            <w:r w:rsidR="00855AAE" w:rsidRPr="00855AAE">
              <w:rPr>
                <w:rFonts w:ascii="Arial" w:hAnsi="Arial" w:cs="Arial"/>
              </w:rPr>
              <w:t>for tenants depends on the arrangement</w:t>
            </w:r>
          </w:p>
        </w:tc>
        <w:tc>
          <w:tcPr>
            <w:tcW w:w="1693" w:type="dxa"/>
          </w:tcPr>
          <w:p w14:paraId="6ADD89C2"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4FFACB77"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N</w:t>
            </w:r>
          </w:p>
        </w:tc>
      </w:tr>
      <w:tr w:rsidR="0022166D" w:rsidRPr="00A4087B" w14:paraId="100588F5"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6CFFEE4F"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316650F3" w14:textId="77777777" w:rsidR="0022166D" w:rsidRPr="00A4087B" w:rsidRDefault="0022166D" w:rsidP="006A26E8">
            <w:pPr>
              <w:spacing w:before="60" w:after="60"/>
              <w:jc w:val="both"/>
              <w:rPr>
                <w:rFonts w:ascii="Arial" w:hAnsi="Arial" w:cs="Arial"/>
                <w:color w:val="FF0000"/>
              </w:rPr>
            </w:pPr>
            <w:r w:rsidRPr="000B0847">
              <w:rPr>
                <w:rFonts w:ascii="Arial" w:hAnsi="Arial" w:cs="Arial"/>
                <w:color w:val="000000" w:themeColor="text1"/>
              </w:rPr>
              <w:t>Provision an</w:t>
            </w:r>
            <w:r w:rsidR="003513D1" w:rsidRPr="000B0847">
              <w:rPr>
                <w:rFonts w:ascii="Arial" w:hAnsi="Arial" w:cs="Arial"/>
                <w:color w:val="000000" w:themeColor="text1"/>
              </w:rPr>
              <w:t>d maintenance of rotary dryers –</w:t>
            </w:r>
            <w:r w:rsidRPr="00A4087B">
              <w:rPr>
                <w:rFonts w:ascii="Arial" w:hAnsi="Arial" w:cs="Arial"/>
                <w:color w:val="FF0000"/>
              </w:rPr>
              <w:t xml:space="preserve"> </w:t>
            </w:r>
          </w:p>
        </w:tc>
        <w:tc>
          <w:tcPr>
            <w:tcW w:w="1693" w:type="dxa"/>
          </w:tcPr>
          <w:p w14:paraId="3D3C44AE" w14:textId="77777777" w:rsidR="0022166D" w:rsidRPr="00301ADE" w:rsidRDefault="000577D2" w:rsidP="000577D2">
            <w:pPr>
              <w:spacing w:before="60" w:after="60"/>
              <w:jc w:val="center"/>
              <w:rPr>
                <w:rFonts w:ascii="Arial" w:hAnsi="Arial" w:cs="Arial"/>
              </w:rPr>
            </w:pPr>
            <w:r w:rsidRPr="00301ADE">
              <w:rPr>
                <w:rFonts w:ascii="Arial" w:hAnsi="Arial" w:cs="Arial"/>
              </w:rPr>
              <w:t>Y</w:t>
            </w:r>
          </w:p>
        </w:tc>
        <w:tc>
          <w:tcPr>
            <w:tcW w:w="1184" w:type="dxa"/>
          </w:tcPr>
          <w:p w14:paraId="4C23AF36" w14:textId="77777777" w:rsidR="0022166D" w:rsidRPr="00301ADE" w:rsidRDefault="000577D2" w:rsidP="000577D2">
            <w:pPr>
              <w:spacing w:before="60" w:after="60"/>
              <w:jc w:val="center"/>
              <w:rPr>
                <w:rFonts w:ascii="Arial" w:hAnsi="Arial" w:cs="Arial"/>
              </w:rPr>
            </w:pPr>
            <w:r w:rsidRPr="00301ADE">
              <w:rPr>
                <w:rFonts w:ascii="Arial" w:hAnsi="Arial" w:cs="Arial"/>
              </w:rPr>
              <w:t>Y</w:t>
            </w:r>
          </w:p>
        </w:tc>
      </w:tr>
      <w:tr w:rsidR="0022166D" w:rsidRPr="00A4087B" w14:paraId="743B2FB4"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3F63C66B"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71BFBF2D"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Recycling</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6416060D"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3BF2FF5C"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N</w:t>
            </w:r>
          </w:p>
        </w:tc>
      </w:tr>
      <w:tr w:rsidR="0022166D" w:rsidRPr="00A4087B" w14:paraId="276EDA66"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1DA210F1"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6D70AD76"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Bins/bin shoots</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16BB85C0"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3306D039"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6A69F444"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62BD3DAA"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10F38EF5"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Carpet cleaning</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6AC00B91"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488AD37"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1FAC8F02"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DCCB402"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3122B2BA"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Curtain cleaning</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1B2F691B"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4DFFAFE"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02A8122E"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39F70410"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5463A677"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Furniture cleaning</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0DF5F61B"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2FEF193D"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3F318705"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04CE1A19"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71CBEB13"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Maintaining communal equipment</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37063F5D"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5B9AD14"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28D364CD"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6A15B1D7"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5D547BF1"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Maintaining outdoor areas</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0D23A98A"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2C2BD692"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74C80E60"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50CEC412"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2744B7D7"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Gym</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124D69A8"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3EDB0E80"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6D4094AD"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39DC7CD3"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5AAD7F8B" w14:textId="77777777" w:rsidR="0022166D" w:rsidRPr="00A4087B" w:rsidRDefault="0022166D" w:rsidP="006A26E8">
            <w:pPr>
              <w:spacing w:before="60" w:after="60"/>
              <w:jc w:val="both"/>
              <w:rPr>
                <w:rFonts w:ascii="Arial" w:hAnsi="Arial" w:cs="Arial"/>
                <w:color w:val="FF0000"/>
              </w:rPr>
            </w:pPr>
            <w:r w:rsidRPr="00A4087B">
              <w:rPr>
                <w:rFonts w:ascii="Arial" w:hAnsi="Arial" w:cs="Arial"/>
                <w:color w:val="000000"/>
              </w:rPr>
              <w:t>Painting and decorating</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4D02EFFB"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4BD4D06" w14:textId="77777777" w:rsidR="0022166D" w:rsidRPr="00A4087B" w:rsidRDefault="006A26E8" w:rsidP="000577D2">
            <w:pPr>
              <w:spacing w:before="60" w:after="60"/>
              <w:jc w:val="center"/>
              <w:rPr>
                <w:rFonts w:ascii="Arial" w:hAnsi="Arial" w:cs="Arial"/>
                <w:color w:val="000000"/>
              </w:rPr>
            </w:pPr>
            <w:r>
              <w:rPr>
                <w:rFonts w:ascii="Arial" w:hAnsi="Arial" w:cs="Arial"/>
                <w:color w:val="000000"/>
              </w:rPr>
              <w:t>N</w:t>
            </w:r>
          </w:p>
        </w:tc>
      </w:tr>
      <w:tr w:rsidR="0022166D" w:rsidRPr="00A4087B" w14:paraId="6162F630"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6194A536"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1E92E5E8" w14:textId="77777777" w:rsidR="00A0225F" w:rsidRDefault="003513D1" w:rsidP="0022166D">
            <w:pPr>
              <w:spacing w:before="60" w:after="60"/>
              <w:jc w:val="both"/>
              <w:rPr>
                <w:rFonts w:ascii="Arial" w:hAnsi="Arial" w:cs="Arial"/>
                <w:color w:val="000000"/>
              </w:rPr>
            </w:pPr>
            <w:r>
              <w:rPr>
                <w:rFonts w:ascii="Arial" w:hAnsi="Arial" w:cs="Arial"/>
                <w:color w:val="000000"/>
              </w:rPr>
              <w:t>Gas heating subsidy –</w:t>
            </w:r>
          </w:p>
          <w:p w14:paraId="048AAE3B" w14:textId="77777777" w:rsidR="0022166D" w:rsidRPr="00A4087B" w:rsidRDefault="0022166D" w:rsidP="0022166D">
            <w:pPr>
              <w:spacing w:before="60" w:after="60"/>
              <w:jc w:val="both"/>
              <w:rPr>
                <w:rFonts w:ascii="Arial" w:hAnsi="Arial" w:cs="Arial"/>
                <w:color w:val="000000"/>
              </w:rPr>
            </w:pPr>
            <w:r w:rsidRPr="00A4087B">
              <w:rPr>
                <w:rFonts w:ascii="Arial" w:hAnsi="Arial" w:cs="Arial"/>
                <w:color w:val="000000"/>
              </w:rPr>
              <w:t>communal/personal</w:t>
            </w:r>
            <w:r w:rsidRPr="00A4087B">
              <w:rPr>
                <w:rFonts w:ascii="Arial" w:hAnsi="Arial" w:cs="Arial"/>
                <w:color w:val="1F497D"/>
              </w:rPr>
              <w:t>?</w:t>
            </w:r>
          </w:p>
        </w:tc>
        <w:tc>
          <w:tcPr>
            <w:tcW w:w="1693" w:type="dxa"/>
          </w:tcPr>
          <w:p w14:paraId="574AC2B5" w14:textId="77777777" w:rsidR="0022166D" w:rsidRPr="00A4087B" w:rsidRDefault="0022166D" w:rsidP="000577D2">
            <w:pPr>
              <w:spacing w:before="60" w:after="60"/>
              <w:jc w:val="center"/>
              <w:rPr>
                <w:rFonts w:ascii="Arial" w:hAnsi="Arial" w:cs="Arial"/>
                <w:color w:val="000000"/>
              </w:rPr>
            </w:pPr>
          </w:p>
        </w:tc>
        <w:tc>
          <w:tcPr>
            <w:tcW w:w="1184" w:type="dxa"/>
          </w:tcPr>
          <w:p w14:paraId="6A1C7936" w14:textId="77777777" w:rsidR="0022166D" w:rsidRPr="00A4087B" w:rsidRDefault="0022166D" w:rsidP="000577D2">
            <w:pPr>
              <w:spacing w:before="60" w:after="60"/>
              <w:jc w:val="center"/>
              <w:rPr>
                <w:rFonts w:ascii="Arial" w:hAnsi="Arial" w:cs="Arial"/>
                <w:color w:val="000000"/>
              </w:rPr>
            </w:pPr>
          </w:p>
        </w:tc>
      </w:tr>
      <w:tr w:rsidR="0022166D" w:rsidRPr="00A4087B" w14:paraId="6392292C"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2C8B8D05"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00ADBCC8" w14:textId="77777777" w:rsidR="0022166D" w:rsidRPr="00A4087B" w:rsidRDefault="00A0225F" w:rsidP="006A26E8">
            <w:pPr>
              <w:spacing w:before="60" w:after="60"/>
              <w:jc w:val="both"/>
              <w:rPr>
                <w:rFonts w:ascii="Arial" w:hAnsi="Arial" w:cs="Arial"/>
                <w:color w:val="000000"/>
              </w:rPr>
            </w:pPr>
            <w:r>
              <w:rPr>
                <w:rFonts w:ascii="Arial" w:hAnsi="Arial" w:cs="Arial"/>
                <w:color w:val="000000"/>
              </w:rPr>
              <w:t>Out of hours call-</w:t>
            </w:r>
            <w:r w:rsidR="0022166D" w:rsidRPr="00A4087B">
              <w:rPr>
                <w:rFonts w:ascii="Arial" w:hAnsi="Arial" w:cs="Arial"/>
                <w:color w:val="000000"/>
              </w:rPr>
              <w:t>out</w:t>
            </w:r>
            <w:r w:rsidR="003513D1">
              <w:rPr>
                <w:rFonts w:ascii="Arial" w:hAnsi="Arial" w:cs="Arial"/>
                <w:color w:val="000000"/>
              </w:rPr>
              <w:t xml:space="preserve"> –</w:t>
            </w:r>
            <w:r w:rsidR="0022166D" w:rsidRPr="00A4087B">
              <w:rPr>
                <w:rFonts w:ascii="Arial" w:hAnsi="Arial" w:cs="Arial"/>
                <w:color w:val="1F497D"/>
              </w:rPr>
              <w:t xml:space="preserve"> </w:t>
            </w:r>
          </w:p>
        </w:tc>
        <w:tc>
          <w:tcPr>
            <w:tcW w:w="1693" w:type="dxa"/>
          </w:tcPr>
          <w:p w14:paraId="242FEE78"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N</w:t>
            </w:r>
          </w:p>
        </w:tc>
        <w:tc>
          <w:tcPr>
            <w:tcW w:w="1184" w:type="dxa"/>
          </w:tcPr>
          <w:p w14:paraId="5DDC32B5"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N</w:t>
            </w:r>
          </w:p>
        </w:tc>
      </w:tr>
      <w:tr w:rsidR="0022166D" w:rsidRPr="00A4087B" w14:paraId="23D2FF76"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9427637"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05BE1824" w14:textId="77777777" w:rsidR="0022166D" w:rsidRPr="00A4087B" w:rsidRDefault="0022166D" w:rsidP="0022166D">
            <w:pPr>
              <w:spacing w:before="60" w:after="60"/>
              <w:jc w:val="both"/>
              <w:rPr>
                <w:rFonts w:ascii="Arial" w:hAnsi="Arial" w:cs="Arial"/>
                <w:color w:val="000000"/>
              </w:rPr>
            </w:pPr>
            <w:r w:rsidRPr="00A4087B">
              <w:rPr>
                <w:rFonts w:ascii="Arial" w:hAnsi="Arial" w:cs="Arial"/>
                <w:color w:val="000000"/>
              </w:rPr>
              <w:t>Refurbishment</w:t>
            </w:r>
            <w:r w:rsidR="003513D1">
              <w:rPr>
                <w:rFonts w:ascii="Arial" w:hAnsi="Arial" w:cs="Arial"/>
                <w:color w:val="000000"/>
              </w:rPr>
              <w:t xml:space="preserve"> –</w:t>
            </w:r>
            <w:r w:rsidRPr="00A4087B">
              <w:rPr>
                <w:rFonts w:ascii="Arial" w:hAnsi="Arial" w:cs="Arial"/>
                <w:color w:val="1F497D"/>
              </w:rPr>
              <w:t xml:space="preserve"> </w:t>
            </w:r>
            <w:r w:rsidRPr="00A0225F">
              <w:rPr>
                <w:rFonts w:ascii="Arial" w:hAnsi="Arial" w:cs="Arial"/>
                <w:color w:val="1F497D" w:themeColor="text2"/>
              </w:rPr>
              <w:t>Depends if could be construed as maintenance with an element of upgrade then probably ‘no’ except for leaseholders when it is ‘yes’ unless the refurb</w:t>
            </w:r>
            <w:r w:rsidR="00423CD9">
              <w:rPr>
                <w:rFonts w:ascii="Arial" w:hAnsi="Arial" w:cs="Arial"/>
                <w:color w:val="1F497D" w:themeColor="text2"/>
              </w:rPr>
              <w:t>ishment</w:t>
            </w:r>
            <w:r w:rsidRPr="00A0225F">
              <w:rPr>
                <w:rFonts w:ascii="Arial" w:hAnsi="Arial" w:cs="Arial"/>
                <w:color w:val="1F497D" w:themeColor="text2"/>
              </w:rPr>
              <w:t xml:space="preserve"> is an </w:t>
            </w:r>
            <w:r w:rsidR="00EE6E47">
              <w:rPr>
                <w:rFonts w:ascii="Arial" w:hAnsi="Arial" w:cs="Arial"/>
                <w:color w:val="1F497D" w:themeColor="text2"/>
              </w:rPr>
              <w:t>‘</w:t>
            </w:r>
            <w:r w:rsidRPr="00A0225F">
              <w:rPr>
                <w:rFonts w:ascii="Arial" w:hAnsi="Arial" w:cs="Arial"/>
                <w:color w:val="1F497D" w:themeColor="text2"/>
              </w:rPr>
              <w:t>improvement</w:t>
            </w:r>
            <w:r w:rsidR="00EE6E47">
              <w:rPr>
                <w:rFonts w:ascii="Arial" w:hAnsi="Arial" w:cs="Arial"/>
                <w:color w:val="1F497D" w:themeColor="text2"/>
              </w:rPr>
              <w:t>’</w:t>
            </w:r>
            <w:r w:rsidRPr="00A0225F">
              <w:rPr>
                <w:rFonts w:ascii="Arial" w:hAnsi="Arial" w:cs="Arial"/>
                <w:color w:val="1F497D" w:themeColor="text2"/>
              </w:rPr>
              <w:t xml:space="preserve"> and the lease does not allow for it</w:t>
            </w:r>
          </w:p>
        </w:tc>
        <w:tc>
          <w:tcPr>
            <w:tcW w:w="1693" w:type="dxa"/>
          </w:tcPr>
          <w:p w14:paraId="68B0CFCD"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220EA8D" w14:textId="77777777" w:rsidR="0022166D" w:rsidRPr="00A4087B" w:rsidRDefault="004E35D5" w:rsidP="000577D2">
            <w:pPr>
              <w:spacing w:before="60" w:after="60"/>
              <w:jc w:val="center"/>
              <w:rPr>
                <w:rFonts w:ascii="Arial" w:hAnsi="Arial" w:cs="Arial"/>
                <w:color w:val="000000"/>
              </w:rPr>
            </w:pPr>
            <w:r>
              <w:rPr>
                <w:rFonts w:ascii="Arial" w:hAnsi="Arial" w:cs="Arial"/>
                <w:color w:val="000000"/>
              </w:rPr>
              <w:t>N</w:t>
            </w:r>
          </w:p>
        </w:tc>
      </w:tr>
      <w:tr w:rsidR="00D55308" w:rsidRPr="000577D2" w14:paraId="0576C3B8"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709F1C58" w14:textId="77777777" w:rsidR="00D55308" w:rsidRPr="00A4087B" w:rsidRDefault="00D55308"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230F4AF1" w14:textId="77777777" w:rsidR="00D55308" w:rsidRPr="000577D2" w:rsidRDefault="00D55308" w:rsidP="003513D1">
            <w:pPr>
              <w:spacing w:before="60" w:after="60"/>
              <w:jc w:val="both"/>
              <w:rPr>
                <w:rFonts w:ascii="Arial" w:hAnsi="Arial" w:cs="Arial"/>
                <w:iCs/>
              </w:rPr>
            </w:pPr>
            <w:r w:rsidRPr="000577D2">
              <w:rPr>
                <w:rFonts w:ascii="Arial" w:hAnsi="Arial" w:cs="Arial"/>
                <w:iCs/>
              </w:rPr>
              <w:t>Depreciation</w:t>
            </w:r>
            <w:r w:rsidR="006A26E8">
              <w:rPr>
                <w:rFonts w:ascii="Arial" w:hAnsi="Arial" w:cs="Arial"/>
                <w:iCs/>
              </w:rPr>
              <w:t>/reserve fund</w:t>
            </w:r>
            <w:r w:rsidRPr="000577D2">
              <w:rPr>
                <w:rFonts w:ascii="Arial" w:hAnsi="Arial" w:cs="Arial"/>
                <w:iCs/>
              </w:rPr>
              <w:t xml:space="preserve"> to facilitate renewal of communal furnishings ie carpets, furniture, curtains etc.</w:t>
            </w:r>
          </w:p>
        </w:tc>
        <w:tc>
          <w:tcPr>
            <w:tcW w:w="1693" w:type="dxa"/>
          </w:tcPr>
          <w:p w14:paraId="1CBAB37B" w14:textId="77777777" w:rsidR="00D55308" w:rsidRPr="000577D2" w:rsidRDefault="00F320D4" w:rsidP="000577D2">
            <w:pPr>
              <w:spacing w:before="60" w:after="60"/>
              <w:jc w:val="center"/>
              <w:rPr>
                <w:rFonts w:ascii="Arial" w:hAnsi="Arial" w:cs="Arial"/>
              </w:rPr>
            </w:pPr>
            <w:r>
              <w:rPr>
                <w:rFonts w:ascii="Arial" w:hAnsi="Arial" w:cs="Arial"/>
              </w:rPr>
              <w:t>Y</w:t>
            </w:r>
          </w:p>
        </w:tc>
        <w:tc>
          <w:tcPr>
            <w:tcW w:w="1184" w:type="dxa"/>
          </w:tcPr>
          <w:p w14:paraId="41842470" w14:textId="77777777" w:rsidR="00D55308" w:rsidRPr="000577D2" w:rsidRDefault="000577D2" w:rsidP="000577D2">
            <w:pPr>
              <w:spacing w:before="60" w:after="60"/>
              <w:jc w:val="center"/>
              <w:rPr>
                <w:rFonts w:ascii="Arial" w:hAnsi="Arial" w:cs="Arial"/>
              </w:rPr>
            </w:pPr>
            <w:r w:rsidRPr="000577D2">
              <w:rPr>
                <w:rFonts w:ascii="Arial" w:hAnsi="Arial" w:cs="Arial"/>
              </w:rPr>
              <w:t>Y</w:t>
            </w:r>
          </w:p>
        </w:tc>
      </w:tr>
      <w:tr w:rsidR="0022166D" w:rsidRPr="000577D2" w14:paraId="375E1385"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bottom"/>
            <w:hideMark/>
          </w:tcPr>
          <w:p w14:paraId="383F13F4" w14:textId="77777777" w:rsidR="0022166D" w:rsidRPr="00A4087B" w:rsidRDefault="0022166D" w:rsidP="0022166D">
            <w:pPr>
              <w:spacing w:before="60" w:after="60"/>
              <w:jc w:val="both"/>
              <w:rPr>
                <w:rFonts w:ascii="Arial" w:eastAsiaTheme="minorEastAsia" w:hAnsi="Arial" w:cs="Arial"/>
              </w:rPr>
            </w:pPr>
          </w:p>
        </w:tc>
        <w:tc>
          <w:tcPr>
            <w:tcW w:w="4777" w:type="dxa"/>
            <w:noWrap/>
            <w:tcMar>
              <w:top w:w="0" w:type="dxa"/>
              <w:left w:w="108" w:type="dxa"/>
              <w:bottom w:w="0" w:type="dxa"/>
              <w:right w:w="108" w:type="dxa"/>
            </w:tcMar>
            <w:vAlign w:val="bottom"/>
            <w:hideMark/>
          </w:tcPr>
          <w:p w14:paraId="66ED54A0" w14:textId="77777777" w:rsidR="0022166D" w:rsidRPr="00A4087B" w:rsidRDefault="0022166D" w:rsidP="006A26E8">
            <w:pPr>
              <w:spacing w:before="60" w:after="60"/>
              <w:jc w:val="both"/>
              <w:rPr>
                <w:rFonts w:ascii="Arial" w:hAnsi="Arial" w:cs="Arial"/>
                <w:color w:val="FF0000"/>
              </w:rPr>
            </w:pPr>
            <w:r w:rsidRPr="000B0847">
              <w:rPr>
                <w:rFonts w:ascii="Arial" w:hAnsi="Arial" w:cs="Arial"/>
                <w:color w:val="000000" w:themeColor="text1"/>
              </w:rPr>
              <w:t>Warden call system</w:t>
            </w:r>
            <w:r w:rsidRPr="00A4087B">
              <w:rPr>
                <w:rFonts w:ascii="Arial" w:hAnsi="Arial" w:cs="Arial"/>
                <w:color w:val="FF0000"/>
              </w:rPr>
              <w:t xml:space="preserve"> </w:t>
            </w:r>
            <w:r w:rsidR="003513D1" w:rsidRPr="000B0847">
              <w:rPr>
                <w:rFonts w:ascii="Arial" w:hAnsi="Arial" w:cs="Arial"/>
                <w:color w:val="1F497D" w:themeColor="text2"/>
              </w:rPr>
              <w:t>–</w:t>
            </w:r>
            <w:r w:rsidRPr="000B0847">
              <w:rPr>
                <w:rFonts w:ascii="Arial" w:hAnsi="Arial" w:cs="Arial"/>
                <w:color w:val="1F497D" w:themeColor="text2"/>
              </w:rPr>
              <w:t xml:space="preserve"> </w:t>
            </w:r>
          </w:p>
        </w:tc>
        <w:tc>
          <w:tcPr>
            <w:tcW w:w="1693" w:type="dxa"/>
          </w:tcPr>
          <w:p w14:paraId="39D467ED"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c>
          <w:tcPr>
            <w:tcW w:w="1184" w:type="dxa"/>
          </w:tcPr>
          <w:p w14:paraId="24A3B4DC"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r>
      <w:tr w:rsidR="0022166D" w:rsidRPr="000577D2" w14:paraId="1E0E5E29"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center"/>
            <w:hideMark/>
          </w:tcPr>
          <w:p w14:paraId="2F1FA69D" w14:textId="77777777" w:rsidR="0022166D" w:rsidRPr="00A4087B" w:rsidRDefault="0022166D" w:rsidP="0022166D">
            <w:pPr>
              <w:spacing w:before="60" w:after="60"/>
              <w:rPr>
                <w:rFonts w:ascii="Arial" w:hAnsi="Arial" w:cs="Arial"/>
                <w:color w:val="000000"/>
              </w:rPr>
            </w:pPr>
            <w:r w:rsidRPr="00A4087B">
              <w:rPr>
                <w:rFonts w:ascii="Arial" w:hAnsi="Arial" w:cs="Arial"/>
                <w:b/>
                <w:bCs/>
                <w:color w:val="000000"/>
              </w:rPr>
              <w:t>Bulky waste</w:t>
            </w:r>
          </w:p>
        </w:tc>
        <w:tc>
          <w:tcPr>
            <w:tcW w:w="4777" w:type="dxa"/>
            <w:noWrap/>
            <w:tcMar>
              <w:top w:w="0" w:type="dxa"/>
              <w:left w:w="108" w:type="dxa"/>
              <w:bottom w:w="0" w:type="dxa"/>
              <w:right w:w="108" w:type="dxa"/>
            </w:tcMar>
            <w:vAlign w:val="bottom"/>
            <w:hideMark/>
          </w:tcPr>
          <w:p w14:paraId="6C47B1F2" w14:textId="77777777" w:rsidR="0022166D" w:rsidRPr="000B0847" w:rsidRDefault="0022166D" w:rsidP="006A26E8">
            <w:pPr>
              <w:spacing w:before="60" w:after="60"/>
              <w:jc w:val="both"/>
              <w:rPr>
                <w:rFonts w:ascii="Arial" w:hAnsi="Arial" w:cs="Arial"/>
                <w:color w:val="000000" w:themeColor="text1"/>
              </w:rPr>
            </w:pPr>
            <w:r w:rsidRPr="000B0847">
              <w:rPr>
                <w:rFonts w:ascii="Arial" w:hAnsi="Arial" w:cs="Arial"/>
                <w:color w:val="000000" w:themeColor="text1"/>
              </w:rPr>
              <w:t xml:space="preserve">If not by a caretaker as part of his duties and has to be removed by an external company/contractor </w:t>
            </w:r>
            <w:r w:rsidR="00423CD9">
              <w:rPr>
                <w:rFonts w:ascii="Arial" w:hAnsi="Arial" w:cs="Arial"/>
                <w:color w:val="000000" w:themeColor="text1"/>
              </w:rPr>
              <w:t xml:space="preserve">– </w:t>
            </w:r>
          </w:p>
        </w:tc>
        <w:tc>
          <w:tcPr>
            <w:tcW w:w="1693" w:type="dxa"/>
          </w:tcPr>
          <w:p w14:paraId="158273BF"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c>
          <w:tcPr>
            <w:tcW w:w="1184" w:type="dxa"/>
          </w:tcPr>
          <w:p w14:paraId="489F3057"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r>
      <w:tr w:rsidR="0022166D" w:rsidRPr="000577D2" w14:paraId="50824D2A"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center"/>
            <w:hideMark/>
          </w:tcPr>
          <w:p w14:paraId="283F1B98" w14:textId="77777777" w:rsidR="0022166D" w:rsidRPr="000B0847" w:rsidRDefault="0022166D" w:rsidP="0022166D">
            <w:pPr>
              <w:spacing w:before="60" w:after="60"/>
              <w:rPr>
                <w:rFonts w:ascii="Arial" w:hAnsi="Arial" w:cs="Arial"/>
                <w:b/>
                <w:bCs/>
                <w:color w:val="000000" w:themeColor="text1"/>
              </w:rPr>
            </w:pPr>
            <w:r w:rsidRPr="000B0847">
              <w:rPr>
                <w:rFonts w:ascii="Arial" w:hAnsi="Arial" w:cs="Arial"/>
                <w:b/>
                <w:bCs/>
                <w:color w:val="000000" w:themeColor="text1"/>
              </w:rPr>
              <w:t>Cleaning</w:t>
            </w:r>
          </w:p>
        </w:tc>
        <w:tc>
          <w:tcPr>
            <w:tcW w:w="4777" w:type="dxa"/>
            <w:noWrap/>
            <w:tcMar>
              <w:top w:w="0" w:type="dxa"/>
              <w:left w:w="108" w:type="dxa"/>
              <w:bottom w:w="0" w:type="dxa"/>
              <w:right w:w="108" w:type="dxa"/>
            </w:tcMar>
            <w:vAlign w:val="bottom"/>
            <w:hideMark/>
          </w:tcPr>
          <w:p w14:paraId="181261C0" w14:textId="77777777" w:rsidR="0022166D" w:rsidRPr="00A4087B" w:rsidRDefault="003513D1" w:rsidP="006A26E8">
            <w:pPr>
              <w:spacing w:before="60" w:after="60"/>
              <w:jc w:val="both"/>
              <w:rPr>
                <w:rFonts w:ascii="Arial" w:hAnsi="Arial" w:cs="Arial"/>
                <w:color w:val="FF0000"/>
              </w:rPr>
            </w:pPr>
            <w:r w:rsidRPr="000B0847">
              <w:rPr>
                <w:rFonts w:ascii="Arial" w:hAnsi="Arial" w:cs="Arial"/>
                <w:color w:val="000000" w:themeColor="text1"/>
              </w:rPr>
              <w:t>Communal common parts</w:t>
            </w:r>
            <w:r>
              <w:rPr>
                <w:rFonts w:ascii="Arial" w:hAnsi="Arial" w:cs="Arial"/>
                <w:color w:val="FF0000"/>
              </w:rPr>
              <w:t xml:space="preserve"> </w:t>
            </w:r>
            <w:r w:rsidRPr="000B0847">
              <w:rPr>
                <w:rFonts w:ascii="Arial" w:hAnsi="Arial" w:cs="Arial"/>
                <w:color w:val="1F497D" w:themeColor="text2"/>
              </w:rPr>
              <w:t>–</w:t>
            </w:r>
            <w:r w:rsidR="0022166D" w:rsidRPr="000B0847">
              <w:rPr>
                <w:rFonts w:ascii="Arial" w:hAnsi="Arial" w:cs="Arial"/>
                <w:color w:val="1F497D" w:themeColor="text2"/>
              </w:rPr>
              <w:t xml:space="preserve"> </w:t>
            </w:r>
          </w:p>
        </w:tc>
        <w:tc>
          <w:tcPr>
            <w:tcW w:w="1693" w:type="dxa"/>
          </w:tcPr>
          <w:p w14:paraId="143CB9D3"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c>
          <w:tcPr>
            <w:tcW w:w="1184" w:type="dxa"/>
          </w:tcPr>
          <w:p w14:paraId="78B19A88"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r>
      <w:tr w:rsidR="0022166D" w:rsidRPr="000577D2" w14:paraId="3FB849D8"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center"/>
            <w:hideMark/>
          </w:tcPr>
          <w:p w14:paraId="31D7248B" w14:textId="77777777" w:rsidR="0022166D" w:rsidRPr="00A4087B" w:rsidRDefault="0022166D" w:rsidP="0022166D">
            <w:pPr>
              <w:spacing w:before="60" w:after="60"/>
              <w:rPr>
                <w:rFonts w:ascii="Arial" w:hAnsi="Arial" w:cs="Arial"/>
                <w:b/>
                <w:bCs/>
                <w:color w:val="FF0000"/>
              </w:rPr>
            </w:pPr>
          </w:p>
        </w:tc>
        <w:tc>
          <w:tcPr>
            <w:tcW w:w="4777" w:type="dxa"/>
            <w:noWrap/>
            <w:tcMar>
              <w:top w:w="0" w:type="dxa"/>
              <w:left w:w="108" w:type="dxa"/>
              <w:bottom w:w="0" w:type="dxa"/>
              <w:right w:w="108" w:type="dxa"/>
            </w:tcMar>
            <w:vAlign w:val="bottom"/>
            <w:hideMark/>
          </w:tcPr>
          <w:p w14:paraId="25A1ABA2" w14:textId="77777777" w:rsidR="0022166D" w:rsidRPr="00A4087B" w:rsidRDefault="003513D1" w:rsidP="006A26E8">
            <w:pPr>
              <w:spacing w:before="60" w:after="60"/>
              <w:jc w:val="both"/>
              <w:rPr>
                <w:rFonts w:ascii="Arial" w:hAnsi="Arial" w:cs="Arial"/>
                <w:color w:val="FF0000"/>
              </w:rPr>
            </w:pPr>
            <w:r w:rsidRPr="000B0847">
              <w:rPr>
                <w:rFonts w:ascii="Arial" w:hAnsi="Arial" w:cs="Arial"/>
                <w:color w:val="000000" w:themeColor="text1"/>
              </w:rPr>
              <w:t>Window cleaning –</w:t>
            </w:r>
            <w:r w:rsidR="0022166D" w:rsidRPr="00A4087B">
              <w:rPr>
                <w:rFonts w:ascii="Arial" w:hAnsi="Arial" w:cs="Arial"/>
                <w:color w:val="FF0000"/>
              </w:rPr>
              <w:t xml:space="preserve"> </w:t>
            </w:r>
          </w:p>
        </w:tc>
        <w:tc>
          <w:tcPr>
            <w:tcW w:w="1693" w:type="dxa"/>
          </w:tcPr>
          <w:p w14:paraId="4642361A"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c>
          <w:tcPr>
            <w:tcW w:w="1184" w:type="dxa"/>
          </w:tcPr>
          <w:p w14:paraId="75224B86" w14:textId="77777777" w:rsidR="0022166D" w:rsidRPr="000577D2" w:rsidRDefault="000577D2" w:rsidP="000577D2">
            <w:pPr>
              <w:spacing w:before="60" w:after="60"/>
              <w:jc w:val="center"/>
              <w:rPr>
                <w:rFonts w:ascii="Arial" w:hAnsi="Arial" w:cs="Arial"/>
              </w:rPr>
            </w:pPr>
            <w:r w:rsidRPr="000577D2">
              <w:rPr>
                <w:rFonts w:ascii="Arial" w:hAnsi="Arial" w:cs="Arial"/>
              </w:rPr>
              <w:t>Y</w:t>
            </w:r>
          </w:p>
        </w:tc>
      </w:tr>
      <w:tr w:rsidR="0022166D" w:rsidRPr="00A4087B" w14:paraId="3F516723"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center"/>
            <w:hideMark/>
          </w:tcPr>
          <w:p w14:paraId="1BF5A82E" w14:textId="77777777" w:rsidR="0022166D" w:rsidRPr="00A4087B" w:rsidRDefault="0022166D" w:rsidP="0022166D">
            <w:pPr>
              <w:spacing w:before="60" w:after="60"/>
              <w:rPr>
                <w:rFonts w:ascii="Arial" w:hAnsi="Arial" w:cs="Arial"/>
                <w:b/>
                <w:bCs/>
                <w:color w:val="FF0000"/>
              </w:rPr>
            </w:pPr>
          </w:p>
        </w:tc>
        <w:tc>
          <w:tcPr>
            <w:tcW w:w="4777" w:type="dxa"/>
            <w:noWrap/>
            <w:tcMar>
              <w:top w:w="0" w:type="dxa"/>
              <w:left w:w="108" w:type="dxa"/>
              <w:bottom w:w="0" w:type="dxa"/>
              <w:right w:w="108" w:type="dxa"/>
            </w:tcMar>
            <w:vAlign w:val="bottom"/>
            <w:hideMark/>
          </w:tcPr>
          <w:p w14:paraId="3A41B5D7" w14:textId="77777777" w:rsidR="0022166D" w:rsidRPr="000B0847" w:rsidRDefault="0022166D" w:rsidP="006A26E8">
            <w:pPr>
              <w:spacing w:before="60" w:after="60"/>
              <w:jc w:val="both"/>
              <w:rPr>
                <w:rFonts w:ascii="Arial" w:hAnsi="Arial" w:cs="Arial"/>
                <w:color w:val="000000" w:themeColor="text1"/>
              </w:rPr>
            </w:pPr>
            <w:r w:rsidRPr="000B0847">
              <w:rPr>
                <w:rFonts w:ascii="Arial" w:hAnsi="Arial" w:cs="Arial"/>
                <w:color w:val="000000" w:themeColor="text1"/>
              </w:rPr>
              <w:t>Gullies</w:t>
            </w:r>
            <w:r w:rsidR="003513D1" w:rsidRPr="000B0847">
              <w:rPr>
                <w:rFonts w:ascii="Arial" w:hAnsi="Arial" w:cs="Arial"/>
                <w:color w:val="000000" w:themeColor="text1"/>
              </w:rPr>
              <w:t xml:space="preserve"> </w:t>
            </w:r>
            <w:r w:rsidRPr="000B0847">
              <w:rPr>
                <w:rFonts w:ascii="Arial" w:hAnsi="Arial" w:cs="Arial"/>
                <w:color w:val="000000" w:themeColor="text1"/>
              </w:rPr>
              <w:t>/</w:t>
            </w:r>
            <w:r w:rsidR="003513D1" w:rsidRPr="000B0847">
              <w:rPr>
                <w:rFonts w:ascii="Arial" w:hAnsi="Arial" w:cs="Arial"/>
                <w:color w:val="000000" w:themeColor="text1"/>
              </w:rPr>
              <w:t xml:space="preserve"> </w:t>
            </w:r>
            <w:r w:rsidRPr="000B0847">
              <w:rPr>
                <w:rFonts w:ascii="Arial" w:hAnsi="Arial" w:cs="Arial"/>
                <w:color w:val="000000" w:themeColor="text1"/>
              </w:rPr>
              <w:t xml:space="preserve">gutters – </w:t>
            </w:r>
          </w:p>
        </w:tc>
        <w:tc>
          <w:tcPr>
            <w:tcW w:w="1693" w:type="dxa"/>
          </w:tcPr>
          <w:p w14:paraId="05E9DDBD" w14:textId="77777777" w:rsidR="0022166D" w:rsidRPr="006A26E8" w:rsidRDefault="000577D2" w:rsidP="000577D2">
            <w:pPr>
              <w:spacing w:before="60" w:after="60"/>
              <w:jc w:val="center"/>
              <w:rPr>
                <w:rFonts w:ascii="Arial" w:hAnsi="Arial" w:cs="Arial"/>
              </w:rPr>
            </w:pPr>
            <w:r w:rsidRPr="006A26E8">
              <w:rPr>
                <w:rFonts w:ascii="Arial" w:hAnsi="Arial" w:cs="Arial"/>
              </w:rPr>
              <w:t>Y</w:t>
            </w:r>
          </w:p>
        </w:tc>
        <w:tc>
          <w:tcPr>
            <w:tcW w:w="1184" w:type="dxa"/>
          </w:tcPr>
          <w:p w14:paraId="77EC4CF6" w14:textId="77777777" w:rsidR="0022166D" w:rsidRPr="006A26E8" w:rsidRDefault="000577D2" w:rsidP="000577D2">
            <w:pPr>
              <w:spacing w:before="60" w:after="60"/>
              <w:jc w:val="center"/>
              <w:rPr>
                <w:rFonts w:ascii="Arial" w:hAnsi="Arial" w:cs="Arial"/>
              </w:rPr>
            </w:pPr>
            <w:r w:rsidRPr="006A26E8">
              <w:rPr>
                <w:rFonts w:ascii="Arial" w:hAnsi="Arial" w:cs="Arial"/>
              </w:rPr>
              <w:t>Y</w:t>
            </w:r>
          </w:p>
        </w:tc>
      </w:tr>
      <w:tr w:rsidR="0022166D" w:rsidRPr="00A4087B" w14:paraId="78A9458D"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center"/>
            <w:hideMark/>
          </w:tcPr>
          <w:p w14:paraId="30EE879A" w14:textId="77777777" w:rsidR="0022166D" w:rsidRPr="00A4087B" w:rsidRDefault="0022166D" w:rsidP="0022166D">
            <w:pPr>
              <w:spacing w:before="60" w:after="60"/>
              <w:rPr>
                <w:rFonts w:ascii="Arial" w:eastAsiaTheme="minorEastAsia" w:hAnsi="Arial" w:cs="Arial"/>
              </w:rPr>
            </w:pPr>
            <w:r w:rsidRPr="00A4087B">
              <w:rPr>
                <w:rFonts w:ascii="Arial" w:hAnsi="Arial" w:cs="Arial"/>
                <w:b/>
                <w:bCs/>
                <w:color w:val="000000"/>
              </w:rPr>
              <w:lastRenderedPageBreak/>
              <w:t>Gardening</w:t>
            </w:r>
          </w:p>
        </w:tc>
        <w:tc>
          <w:tcPr>
            <w:tcW w:w="4777" w:type="dxa"/>
            <w:noWrap/>
            <w:tcMar>
              <w:top w:w="0" w:type="dxa"/>
              <w:left w:w="108" w:type="dxa"/>
              <w:bottom w:w="0" w:type="dxa"/>
              <w:right w:w="108" w:type="dxa"/>
            </w:tcMar>
            <w:vAlign w:val="bottom"/>
            <w:hideMark/>
          </w:tcPr>
          <w:p w14:paraId="49D4E946" w14:textId="77777777" w:rsidR="0022166D" w:rsidRPr="00A4087B" w:rsidRDefault="0022166D" w:rsidP="0022166D">
            <w:pPr>
              <w:spacing w:before="60" w:after="60"/>
              <w:jc w:val="both"/>
              <w:rPr>
                <w:rFonts w:ascii="Arial" w:hAnsi="Arial" w:cs="Arial"/>
                <w:color w:val="000000"/>
              </w:rPr>
            </w:pPr>
            <w:r w:rsidRPr="00A4087B">
              <w:rPr>
                <w:rFonts w:ascii="Arial" w:hAnsi="Arial" w:cs="Arial"/>
                <w:color w:val="000000"/>
              </w:rPr>
              <w:t>Assisted gardening</w:t>
            </w:r>
            <w:r w:rsidR="003513D1">
              <w:rPr>
                <w:rFonts w:ascii="Arial" w:hAnsi="Arial" w:cs="Arial"/>
                <w:color w:val="000000"/>
              </w:rPr>
              <w:t xml:space="preserve"> –</w:t>
            </w:r>
            <w:r w:rsidRPr="00A4087B">
              <w:rPr>
                <w:rFonts w:ascii="Arial" w:hAnsi="Arial" w:cs="Arial"/>
                <w:color w:val="1F497D"/>
              </w:rPr>
              <w:t xml:space="preserve"> not service chargeable</w:t>
            </w:r>
            <w:r w:rsidR="00423CD9">
              <w:rPr>
                <w:rFonts w:ascii="Arial" w:hAnsi="Arial" w:cs="Arial"/>
                <w:color w:val="1F497D"/>
              </w:rPr>
              <w:t>,</w:t>
            </w:r>
            <w:r w:rsidRPr="00A4087B">
              <w:rPr>
                <w:rFonts w:ascii="Arial" w:hAnsi="Arial" w:cs="Arial"/>
                <w:color w:val="1F497D"/>
              </w:rPr>
              <w:t xml:space="preserve"> but could charge individuals receiving the service</w:t>
            </w:r>
          </w:p>
        </w:tc>
        <w:tc>
          <w:tcPr>
            <w:tcW w:w="1693" w:type="dxa"/>
          </w:tcPr>
          <w:p w14:paraId="08060377"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N</w:t>
            </w:r>
          </w:p>
        </w:tc>
        <w:tc>
          <w:tcPr>
            <w:tcW w:w="1184" w:type="dxa"/>
          </w:tcPr>
          <w:p w14:paraId="69BFA852" w14:textId="77777777" w:rsidR="0022166D" w:rsidRPr="00A4087B" w:rsidRDefault="0022166D" w:rsidP="000577D2">
            <w:pPr>
              <w:spacing w:before="60" w:after="60"/>
              <w:jc w:val="center"/>
              <w:rPr>
                <w:rFonts w:ascii="Arial" w:hAnsi="Arial" w:cs="Arial"/>
                <w:color w:val="000000"/>
              </w:rPr>
            </w:pPr>
          </w:p>
        </w:tc>
      </w:tr>
      <w:tr w:rsidR="0022166D" w:rsidRPr="00A4087B" w14:paraId="30A802AF"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center"/>
            <w:hideMark/>
          </w:tcPr>
          <w:p w14:paraId="10DE246B"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3527C974"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Plant, tree and shrub lopping (communal)</w:t>
            </w:r>
            <w:r w:rsidR="003513D1">
              <w:rPr>
                <w:rFonts w:ascii="Arial" w:hAnsi="Arial" w:cs="Arial"/>
                <w:color w:val="000000"/>
              </w:rPr>
              <w:t xml:space="preserve"> – </w:t>
            </w:r>
          </w:p>
        </w:tc>
        <w:tc>
          <w:tcPr>
            <w:tcW w:w="1693" w:type="dxa"/>
          </w:tcPr>
          <w:p w14:paraId="526843E7"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0501C9D1"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686E5A7F"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center"/>
            <w:hideMark/>
          </w:tcPr>
          <w:p w14:paraId="387BD069" w14:textId="77777777" w:rsidR="0022166D" w:rsidRPr="00A4087B" w:rsidRDefault="003513D1" w:rsidP="0022166D">
            <w:pPr>
              <w:spacing w:before="60" w:after="60"/>
              <w:rPr>
                <w:rFonts w:ascii="Arial" w:hAnsi="Arial" w:cs="Arial"/>
                <w:color w:val="000000"/>
              </w:rPr>
            </w:pPr>
            <w:r>
              <w:rPr>
                <w:rFonts w:ascii="Arial" w:hAnsi="Arial" w:cs="Arial"/>
                <w:b/>
                <w:bCs/>
                <w:color w:val="000000"/>
              </w:rPr>
              <w:t>O</w:t>
            </w:r>
            <w:r w:rsidR="0022166D" w:rsidRPr="00A4087B">
              <w:rPr>
                <w:rFonts w:ascii="Arial" w:hAnsi="Arial" w:cs="Arial"/>
                <w:b/>
                <w:bCs/>
                <w:color w:val="000000"/>
              </w:rPr>
              <w:t>wn property</w:t>
            </w:r>
          </w:p>
        </w:tc>
        <w:tc>
          <w:tcPr>
            <w:tcW w:w="4777" w:type="dxa"/>
            <w:noWrap/>
            <w:tcMar>
              <w:top w:w="0" w:type="dxa"/>
              <w:left w:w="108" w:type="dxa"/>
              <w:bottom w:w="0" w:type="dxa"/>
              <w:right w:w="108" w:type="dxa"/>
            </w:tcMar>
            <w:vAlign w:val="bottom"/>
            <w:hideMark/>
          </w:tcPr>
          <w:p w14:paraId="00F72803" w14:textId="77777777" w:rsidR="0022166D" w:rsidRPr="00A4087B" w:rsidRDefault="003513D1" w:rsidP="006A26E8">
            <w:pPr>
              <w:spacing w:before="60" w:after="60"/>
              <w:jc w:val="both"/>
              <w:rPr>
                <w:rFonts w:ascii="Arial" w:hAnsi="Arial" w:cs="Arial"/>
                <w:color w:val="000000"/>
              </w:rPr>
            </w:pPr>
            <w:r>
              <w:rPr>
                <w:rFonts w:ascii="Arial" w:hAnsi="Arial" w:cs="Arial"/>
                <w:color w:val="000000"/>
              </w:rPr>
              <w:t>C</w:t>
            </w:r>
            <w:r w:rsidR="0022166D" w:rsidRPr="00A4087B">
              <w:rPr>
                <w:rFonts w:ascii="Arial" w:hAnsi="Arial" w:cs="Arial"/>
                <w:color w:val="000000"/>
              </w:rPr>
              <w:t>ookers &amp; extractors</w:t>
            </w:r>
            <w:r>
              <w:rPr>
                <w:rFonts w:ascii="Arial" w:hAnsi="Arial" w:cs="Arial"/>
                <w:color w:val="000000"/>
              </w:rPr>
              <w:t xml:space="preserve"> –</w:t>
            </w:r>
            <w:r w:rsidR="0022166D" w:rsidRPr="00A4087B">
              <w:rPr>
                <w:rFonts w:ascii="Arial" w:hAnsi="Arial" w:cs="Arial"/>
                <w:color w:val="1F497D"/>
              </w:rPr>
              <w:t xml:space="preserve"> </w:t>
            </w:r>
          </w:p>
        </w:tc>
        <w:tc>
          <w:tcPr>
            <w:tcW w:w="1693" w:type="dxa"/>
          </w:tcPr>
          <w:p w14:paraId="24C6A2BB"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N</w:t>
            </w:r>
          </w:p>
        </w:tc>
        <w:tc>
          <w:tcPr>
            <w:tcW w:w="1184" w:type="dxa"/>
          </w:tcPr>
          <w:p w14:paraId="735D96C8"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N</w:t>
            </w:r>
          </w:p>
        </w:tc>
      </w:tr>
      <w:tr w:rsidR="0022166D" w:rsidRPr="00A4087B" w14:paraId="2BBDB993" w14:textId="77777777" w:rsidTr="000736EA">
        <w:trPr>
          <w:trHeight w:val="300"/>
        </w:trPr>
        <w:tc>
          <w:tcPr>
            <w:tcW w:w="2093" w:type="dxa"/>
            <w:vMerge w:val="restart"/>
            <w:shd w:val="clear" w:color="auto" w:fill="F2F2F2" w:themeFill="background1" w:themeFillShade="F2"/>
            <w:noWrap/>
            <w:tcMar>
              <w:top w:w="0" w:type="dxa"/>
              <w:left w:w="108" w:type="dxa"/>
              <w:bottom w:w="0" w:type="dxa"/>
              <w:right w:w="108" w:type="dxa"/>
            </w:tcMar>
            <w:vAlign w:val="center"/>
            <w:hideMark/>
          </w:tcPr>
          <w:p w14:paraId="6C92A8A7" w14:textId="77777777" w:rsidR="0022166D" w:rsidRPr="00A4087B" w:rsidRDefault="003513D1" w:rsidP="0022166D">
            <w:pPr>
              <w:spacing w:before="60" w:after="60"/>
              <w:rPr>
                <w:rFonts w:ascii="Arial" w:hAnsi="Arial" w:cs="Arial"/>
                <w:color w:val="000000"/>
              </w:rPr>
            </w:pPr>
            <w:r>
              <w:rPr>
                <w:rFonts w:ascii="Arial" w:hAnsi="Arial" w:cs="Arial"/>
                <w:b/>
                <w:bCs/>
                <w:color w:val="000000"/>
              </w:rPr>
              <w:t>Communal f</w:t>
            </w:r>
            <w:r w:rsidR="0022166D" w:rsidRPr="00A4087B">
              <w:rPr>
                <w:rFonts w:ascii="Arial" w:hAnsi="Arial" w:cs="Arial"/>
                <w:b/>
                <w:bCs/>
                <w:color w:val="000000"/>
              </w:rPr>
              <w:t>acilities</w:t>
            </w:r>
          </w:p>
        </w:tc>
        <w:tc>
          <w:tcPr>
            <w:tcW w:w="4777" w:type="dxa"/>
            <w:noWrap/>
            <w:tcMar>
              <w:top w:w="0" w:type="dxa"/>
              <w:left w:w="108" w:type="dxa"/>
              <w:bottom w:w="0" w:type="dxa"/>
              <w:right w:w="108" w:type="dxa"/>
            </w:tcMar>
            <w:vAlign w:val="bottom"/>
            <w:hideMark/>
          </w:tcPr>
          <w:p w14:paraId="515D0BCC"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Generator</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799A7822"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35FFA730"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0AAF589F"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center"/>
            <w:hideMark/>
          </w:tcPr>
          <w:p w14:paraId="28850DC7"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136E48D0" w14:textId="77777777" w:rsidR="0022166D" w:rsidRPr="00A4087B" w:rsidRDefault="0022166D" w:rsidP="006A26E8">
            <w:pPr>
              <w:spacing w:before="60" w:after="60"/>
              <w:jc w:val="both"/>
              <w:rPr>
                <w:rFonts w:ascii="Arial" w:hAnsi="Arial" w:cs="Arial"/>
                <w:color w:val="000000"/>
              </w:rPr>
            </w:pPr>
            <w:r w:rsidRPr="00A4087B">
              <w:rPr>
                <w:rFonts w:ascii="Arial" w:hAnsi="Arial" w:cs="Arial"/>
                <w:color w:val="000000"/>
              </w:rPr>
              <w:t>Sky dish and connection</w:t>
            </w:r>
            <w:r w:rsidR="003513D1">
              <w:rPr>
                <w:rFonts w:ascii="Arial" w:hAnsi="Arial" w:cs="Arial"/>
                <w:color w:val="000000"/>
              </w:rPr>
              <w:t xml:space="preserve"> –</w:t>
            </w:r>
            <w:r w:rsidRPr="00A4087B">
              <w:rPr>
                <w:rFonts w:ascii="Arial" w:hAnsi="Arial" w:cs="Arial"/>
                <w:color w:val="1F497D"/>
              </w:rPr>
              <w:t xml:space="preserve"> </w:t>
            </w:r>
          </w:p>
        </w:tc>
        <w:tc>
          <w:tcPr>
            <w:tcW w:w="1693" w:type="dxa"/>
          </w:tcPr>
          <w:p w14:paraId="08EC0BEA"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6291B3E6"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1973BF3B"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center"/>
            <w:hideMark/>
          </w:tcPr>
          <w:p w14:paraId="03E78BFB"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64F1C2D8" w14:textId="77777777" w:rsidR="0022166D" w:rsidRPr="00A4087B" w:rsidRDefault="003513D1" w:rsidP="006A26E8">
            <w:pPr>
              <w:spacing w:before="60" w:after="60"/>
              <w:jc w:val="both"/>
              <w:rPr>
                <w:rFonts w:ascii="Arial" w:hAnsi="Arial" w:cs="Arial"/>
                <w:color w:val="000000"/>
              </w:rPr>
            </w:pPr>
            <w:r>
              <w:rPr>
                <w:rFonts w:ascii="Arial" w:hAnsi="Arial" w:cs="Arial"/>
                <w:color w:val="000000"/>
              </w:rPr>
              <w:t>TV &amp; l</w:t>
            </w:r>
            <w:r w:rsidR="0022166D" w:rsidRPr="00A4087B">
              <w:rPr>
                <w:rFonts w:ascii="Arial" w:hAnsi="Arial" w:cs="Arial"/>
                <w:color w:val="000000"/>
              </w:rPr>
              <w:t>icense &amp; sound system (A</w:t>
            </w:r>
            <w:r>
              <w:rPr>
                <w:rFonts w:ascii="Arial" w:hAnsi="Arial" w:cs="Arial"/>
                <w:color w:val="000000"/>
              </w:rPr>
              <w:t>eria</w:t>
            </w:r>
            <w:r w:rsidR="0022166D" w:rsidRPr="00A4087B">
              <w:rPr>
                <w:rFonts w:ascii="Arial" w:hAnsi="Arial" w:cs="Arial"/>
                <w:color w:val="000000"/>
              </w:rPr>
              <w:t>ls)</w:t>
            </w:r>
            <w:r>
              <w:rPr>
                <w:rFonts w:ascii="Arial" w:hAnsi="Arial" w:cs="Arial"/>
                <w:color w:val="000000"/>
              </w:rPr>
              <w:t xml:space="preserve"> – </w:t>
            </w:r>
          </w:p>
        </w:tc>
        <w:tc>
          <w:tcPr>
            <w:tcW w:w="1693" w:type="dxa"/>
          </w:tcPr>
          <w:p w14:paraId="29CCCE2F"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310EA243"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54087648"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center"/>
            <w:hideMark/>
          </w:tcPr>
          <w:p w14:paraId="087BFA93"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17489F77" w14:textId="77777777" w:rsidR="0022166D" w:rsidRPr="00A4087B" w:rsidRDefault="003513D1" w:rsidP="0022166D">
            <w:pPr>
              <w:spacing w:before="60" w:after="60"/>
              <w:jc w:val="both"/>
              <w:rPr>
                <w:rFonts w:ascii="Arial" w:hAnsi="Arial" w:cs="Arial"/>
                <w:color w:val="000000"/>
              </w:rPr>
            </w:pPr>
            <w:r>
              <w:rPr>
                <w:rFonts w:ascii="Arial" w:hAnsi="Arial" w:cs="Arial"/>
                <w:color w:val="000000"/>
              </w:rPr>
              <w:t>Guest r</w:t>
            </w:r>
            <w:r w:rsidR="0022166D" w:rsidRPr="00A4087B">
              <w:rPr>
                <w:rFonts w:ascii="Arial" w:hAnsi="Arial" w:cs="Arial"/>
                <w:color w:val="000000"/>
              </w:rPr>
              <w:t>oom</w:t>
            </w:r>
            <w:r>
              <w:rPr>
                <w:rFonts w:ascii="Arial" w:hAnsi="Arial" w:cs="Arial"/>
                <w:color w:val="000000"/>
              </w:rPr>
              <w:t xml:space="preserve"> –</w:t>
            </w:r>
            <w:r w:rsidR="0022166D" w:rsidRPr="00A4087B">
              <w:rPr>
                <w:rFonts w:ascii="Arial" w:hAnsi="Arial" w:cs="Arial"/>
                <w:color w:val="1F497D"/>
              </w:rPr>
              <w:t xml:space="preserve"> not usually a service charge – usually guests are charged, </w:t>
            </w:r>
            <w:r w:rsidR="0022166D" w:rsidRPr="00A0225F">
              <w:rPr>
                <w:rFonts w:ascii="Arial" w:hAnsi="Arial" w:cs="Arial"/>
                <w:color w:val="1F497D" w:themeColor="text2"/>
              </w:rPr>
              <w:t>costs of replacement of guest room furniture should be taken from depreciation fund. How do organisations account for this? Is it the same as for accounting for use of reserve funds for leaseholders?</w:t>
            </w:r>
          </w:p>
        </w:tc>
        <w:tc>
          <w:tcPr>
            <w:tcW w:w="1693" w:type="dxa"/>
          </w:tcPr>
          <w:p w14:paraId="581A4556" w14:textId="77777777" w:rsidR="0022166D" w:rsidRPr="00A4087B" w:rsidRDefault="0022166D" w:rsidP="000577D2">
            <w:pPr>
              <w:spacing w:before="60" w:after="60"/>
              <w:jc w:val="center"/>
              <w:rPr>
                <w:rFonts w:ascii="Arial" w:hAnsi="Arial" w:cs="Arial"/>
                <w:color w:val="000000"/>
              </w:rPr>
            </w:pPr>
          </w:p>
        </w:tc>
        <w:tc>
          <w:tcPr>
            <w:tcW w:w="1184" w:type="dxa"/>
          </w:tcPr>
          <w:p w14:paraId="02E2DB6C" w14:textId="77777777" w:rsidR="0022166D" w:rsidRPr="00A4087B" w:rsidRDefault="0022166D" w:rsidP="000577D2">
            <w:pPr>
              <w:spacing w:before="60" w:after="60"/>
              <w:jc w:val="center"/>
              <w:rPr>
                <w:rFonts w:ascii="Arial" w:hAnsi="Arial" w:cs="Arial"/>
                <w:color w:val="000000"/>
              </w:rPr>
            </w:pPr>
          </w:p>
        </w:tc>
      </w:tr>
      <w:tr w:rsidR="0022166D" w:rsidRPr="00A4087B" w14:paraId="1145020B"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center"/>
            <w:hideMark/>
          </w:tcPr>
          <w:p w14:paraId="63AE7CE7"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37FA851B" w14:textId="77777777" w:rsidR="0022166D" w:rsidRPr="00A4087B" w:rsidRDefault="003513D1" w:rsidP="006A26E8">
            <w:pPr>
              <w:spacing w:before="60" w:after="60"/>
              <w:jc w:val="both"/>
              <w:rPr>
                <w:rFonts w:ascii="Arial" w:hAnsi="Arial" w:cs="Arial"/>
                <w:color w:val="000000"/>
              </w:rPr>
            </w:pPr>
            <w:r>
              <w:rPr>
                <w:rFonts w:ascii="Arial" w:hAnsi="Arial" w:cs="Arial"/>
                <w:color w:val="000000"/>
              </w:rPr>
              <w:t>Handy person –</w:t>
            </w:r>
            <w:r w:rsidR="0022166D" w:rsidRPr="00A4087B">
              <w:rPr>
                <w:rFonts w:ascii="Arial" w:hAnsi="Arial" w:cs="Arial"/>
                <w:color w:val="000000"/>
              </w:rPr>
              <w:t xml:space="preserve"> weekly (communal)</w:t>
            </w:r>
            <w:r>
              <w:rPr>
                <w:rFonts w:ascii="Arial" w:hAnsi="Arial" w:cs="Arial"/>
                <w:color w:val="000000"/>
              </w:rPr>
              <w:t xml:space="preserve"> – </w:t>
            </w:r>
            <w:r w:rsidR="0022166D" w:rsidRPr="00A4087B">
              <w:rPr>
                <w:rFonts w:ascii="Arial" w:hAnsi="Arial" w:cs="Arial"/>
                <w:color w:val="1F497D"/>
              </w:rPr>
              <w:t xml:space="preserve"> </w:t>
            </w:r>
          </w:p>
        </w:tc>
        <w:tc>
          <w:tcPr>
            <w:tcW w:w="1693" w:type="dxa"/>
          </w:tcPr>
          <w:p w14:paraId="20D138D3" w14:textId="77777777" w:rsidR="0022166D" w:rsidRPr="00A4087B" w:rsidRDefault="006A26E8" w:rsidP="000577D2">
            <w:pPr>
              <w:spacing w:before="60" w:after="60"/>
              <w:jc w:val="center"/>
              <w:rPr>
                <w:rFonts w:ascii="Arial" w:hAnsi="Arial" w:cs="Arial"/>
                <w:color w:val="000000"/>
              </w:rPr>
            </w:pPr>
            <w:r>
              <w:rPr>
                <w:rFonts w:ascii="Arial" w:hAnsi="Arial" w:cs="Arial"/>
                <w:color w:val="000000"/>
              </w:rPr>
              <w:t>Y</w:t>
            </w:r>
          </w:p>
        </w:tc>
        <w:tc>
          <w:tcPr>
            <w:tcW w:w="1184" w:type="dxa"/>
          </w:tcPr>
          <w:p w14:paraId="157DAC3B" w14:textId="77777777" w:rsidR="0022166D" w:rsidRPr="00A4087B" w:rsidRDefault="006A26E8" w:rsidP="000577D2">
            <w:pPr>
              <w:spacing w:before="60" w:after="60"/>
              <w:jc w:val="center"/>
              <w:rPr>
                <w:rFonts w:ascii="Arial" w:hAnsi="Arial" w:cs="Arial"/>
                <w:color w:val="000000"/>
              </w:rPr>
            </w:pPr>
            <w:r>
              <w:rPr>
                <w:rFonts w:ascii="Arial" w:hAnsi="Arial" w:cs="Arial"/>
                <w:color w:val="000000"/>
              </w:rPr>
              <w:t>Y</w:t>
            </w:r>
          </w:p>
        </w:tc>
      </w:tr>
      <w:tr w:rsidR="0022166D" w:rsidRPr="00A4087B" w14:paraId="04BD79CC"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center"/>
            <w:hideMark/>
          </w:tcPr>
          <w:p w14:paraId="1F6C12BA"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10171BED" w14:textId="77777777" w:rsidR="0022166D" w:rsidRPr="00A4087B" w:rsidRDefault="003513D1" w:rsidP="006A26E8">
            <w:pPr>
              <w:spacing w:before="60" w:after="60"/>
              <w:jc w:val="both"/>
              <w:rPr>
                <w:rFonts w:ascii="Arial" w:hAnsi="Arial" w:cs="Arial"/>
                <w:color w:val="000000"/>
              </w:rPr>
            </w:pPr>
            <w:r>
              <w:rPr>
                <w:rFonts w:ascii="Arial" w:hAnsi="Arial" w:cs="Arial"/>
                <w:color w:val="000000"/>
              </w:rPr>
              <w:t>Estate c</w:t>
            </w:r>
            <w:r w:rsidR="0022166D" w:rsidRPr="00A4087B">
              <w:rPr>
                <w:rFonts w:ascii="Arial" w:hAnsi="Arial" w:cs="Arial"/>
                <w:color w:val="000000"/>
              </w:rPr>
              <w:t>aretakers</w:t>
            </w:r>
            <w:r>
              <w:rPr>
                <w:rFonts w:ascii="Arial" w:hAnsi="Arial" w:cs="Arial"/>
                <w:color w:val="000000"/>
              </w:rPr>
              <w:t xml:space="preserve"> –</w:t>
            </w:r>
            <w:r w:rsidR="0022166D" w:rsidRPr="00A4087B">
              <w:rPr>
                <w:rFonts w:ascii="Arial" w:hAnsi="Arial" w:cs="Arial"/>
                <w:color w:val="1F497D"/>
              </w:rPr>
              <w:t xml:space="preserve"> </w:t>
            </w:r>
          </w:p>
        </w:tc>
        <w:tc>
          <w:tcPr>
            <w:tcW w:w="1693" w:type="dxa"/>
          </w:tcPr>
          <w:p w14:paraId="619708F8"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c>
          <w:tcPr>
            <w:tcW w:w="1184" w:type="dxa"/>
          </w:tcPr>
          <w:p w14:paraId="7A4002EF" w14:textId="77777777" w:rsidR="0022166D" w:rsidRPr="00A4087B" w:rsidRDefault="000577D2" w:rsidP="000577D2">
            <w:pPr>
              <w:spacing w:before="60" w:after="60"/>
              <w:jc w:val="center"/>
              <w:rPr>
                <w:rFonts w:ascii="Arial" w:hAnsi="Arial" w:cs="Arial"/>
                <w:color w:val="000000"/>
              </w:rPr>
            </w:pPr>
            <w:r>
              <w:rPr>
                <w:rFonts w:ascii="Arial" w:hAnsi="Arial" w:cs="Arial"/>
                <w:color w:val="000000"/>
              </w:rPr>
              <w:t>Y</w:t>
            </w:r>
          </w:p>
        </w:tc>
      </w:tr>
      <w:tr w:rsidR="0022166D" w:rsidRPr="00A4087B" w14:paraId="33718960"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center"/>
            <w:hideMark/>
          </w:tcPr>
          <w:p w14:paraId="73F63B08" w14:textId="77777777" w:rsidR="0022166D" w:rsidRPr="00A4087B" w:rsidRDefault="0022166D" w:rsidP="0022166D">
            <w:pPr>
              <w:spacing w:before="60" w:after="60"/>
              <w:rPr>
                <w:rFonts w:ascii="Arial" w:hAnsi="Arial" w:cs="Arial"/>
                <w:color w:val="000000"/>
              </w:rPr>
            </w:pPr>
            <w:r w:rsidRPr="00A4087B">
              <w:rPr>
                <w:rFonts w:ascii="Arial" w:hAnsi="Arial" w:cs="Arial"/>
                <w:b/>
                <w:bCs/>
                <w:color w:val="000000"/>
              </w:rPr>
              <w:t>Exempt accommodation</w:t>
            </w:r>
          </w:p>
        </w:tc>
        <w:tc>
          <w:tcPr>
            <w:tcW w:w="4777" w:type="dxa"/>
            <w:noWrap/>
            <w:tcMar>
              <w:top w:w="0" w:type="dxa"/>
              <w:left w:w="108" w:type="dxa"/>
              <w:bottom w:w="0" w:type="dxa"/>
              <w:right w:w="108" w:type="dxa"/>
            </w:tcMar>
            <w:vAlign w:val="bottom"/>
            <w:hideMark/>
          </w:tcPr>
          <w:p w14:paraId="48439D63" w14:textId="77777777" w:rsidR="0022166D" w:rsidRPr="00A4087B" w:rsidRDefault="0022166D" w:rsidP="0022166D">
            <w:pPr>
              <w:spacing w:before="60" w:after="60"/>
              <w:jc w:val="both"/>
              <w:rPr>
                <w:rFonts w:ascii="Arial" w:hAnsi="Arial" w:cs="Arial"/>
                <w:color w:val="000000"/>
              </w:rPr>
            </w:pPr>
            <w:r w:rsidRPr="00A4087B">
              <w:rPr>
                <w:rFonts w:ascii="Arial" w:hAnsi="Arial" w:cs="Arial"/>
                <w:color w:val="1F497D"/>
              </w:rPr>
              <w:t>?</w:t>
            </w:r>
          </w:p>
        </w:tc>
        <w:tc>
          <w:tcPr>
            <w:tcW w:w="1693" w:type="dxa"/>
          </w:tcPr>
          <w:p w14:paraId="64F9C5FD" w14:textId="77777777" w:rsidR="0022166D" w:rsidRPr="00A4087B" w:rsidRDefault="0022166D" w:rsidP="000577D2">
            <w:pPr>
              <w:spacing w:before="60" w:after="60"/>
              <w:jc w:val="center"/>
              <w:rPr>
                <w:rFonts w:ascii="Arial" w:hAnsi="Arial" w:cs="Arial"/>
                <w:color w:val="1F497D"/>
              </w:rPr>
            </w:pPr>
          </w:p>
        </w:tc>
        <w:tc>
          <w:tcPr>
            <w:tcW w:w="1184" w:type="dxa"/>
          </w:tcPr>
          <w:p w14:paraId="5D2D71BF" w14:textId="77777777" w:rsidR="0022166D" w:rsidRPr="00A4087B" w:rsidRDefault="0022166D" w:rsidP="000577D2">
            <w:pPr>
              <w:spacing w:before="60" w:after="60"/>
              <w:jc w:val="center"/>
              <w:rPr>
                <w:rFonts w:ascii="Arial" w:hAnsi="Arial" w:cs="Arial"/>
                <w:color w:val="1F497D"/>
              </w:rPr>
            </w:pPr>
          </w:p>
        </w:tc>
      </w:tr>
      <w:tr w:rsidR="0022166D" w:rsidRPr="00A4087B" w14:paraId="323ACAD9" w14:textId="77777777" w:rsidTr="000736EA">
        <w:trPr>
          <w:trHeight w:val="300"/>
        </w:trPr>
        <w:tc>
          <w:tcPr>
            <w:tcW w:w="2093" w:type="dxa"/>
            <w:vMerge w:val="restart"/>
            <w:shd w:val="clear" w:color="auto" w:fill="F2F2F2" w:themeFill="background1" w:themeFillShade="F2"/>
            <w:noWrap/>
            <w:tcMar>
              <w:top w:w="0" w:type="dxa"/>
              <w:left w:w="108" w:type="dxa"/>
              <w:bottom w:w="0" w:type="dxa"/>
              <w:right w:w="108" w:type="dxa"/>
            </w:tcMar>
            <w:vAlign w:val="center"/>
            <w:hideMark/>
          </w:tcPr>
          <w:p w14:paraId="25AFEB50" w14:textId="77777777" w:rsidR="0022166D" w:rsidRPr="00A0225F" w:rsidRDefault="0022166D" w:rsidP="003513D1">
            <w:pPr>
              <w:spacing w:before="60" w:after="60"/>
              <w:rPr>
                <w:rFonts w:ascii="Arial" w:eastAsiaTheme="minorEastAsia" w:hAnsi="Arial" w:cs="Arial"/>
                <w:b/>
                <w:color w:val="000000" w:themeColor="text1"/>
              </w:rPr>
            </w:pPr>
            <w:r w:rsidRPr="00A0225F">
              <w:rPr>
                <w:rFonts w:ascii="Arial" w:eastAsiaTheme="minorEastAsia" w:hAnsi="Arial" w:cs="Arial"/>
                <w:b/>
                <w:color w:val="000000" w:themeColor="text1"/>
                <w:szCs w:val="22"/>
              </w:rPr>
              <w:t>Resident</w:t>
            </w:r>
            <w:r w:rsidR="003513D1" w:rsidRPr="00A0225F">
              <w:rPr>
                <w:rFonts w:ascii="Arial" w:eastAsiaTheme="minorEastAsia" w:hAnsi="Arial" w:cs="Arial"/>
                <w:b/>
                <w:color w:val="000000" w:themeColor="text1"/>
                <w:szCs w:val="22"/>
              </w:rPr>
              <w:t xml:space="preserve"> / </w:t>
            </w:r>
            <w:r w:rsidRPr="00A0225F">
              <w:rPr>
                <w:rFonts w:ascii="Arial" w:eastAsiaTheme="minorEastAsia" w:hAnsi="Arial" w:cs="Arial"/>
                <w:b/>
                <w:color w:val="000000" w:themeColor="text1"/>
                <w:szCs w:val="22"/>
              </w:rPr>
              <w:t xml:space="preserve">mobile </w:t>
            </w:r>
            <w:r w:rsidR="003513D1" w:rsidRPr="00A0225F">
              <w:rPr>
                <w:rFonts w:ascii="Arial" w:eastAsiaTheme="minorEastAsia" w:hAnsi="Arial" w:cs="Arial"/>
                <w:b/>
                <w:color w:val="000000" w:themeColor="text1"/>
                <w:szCs w:val="22"/>
              </w:rPr>
              <w:t>s</w:t>
            </w:r>
            <w:r w:rsidRPr="00A0225F">
              <w:rPr>
                <w:rFonts w:ascii="Arial" w:eastAsiaTheme="minorEastAsia" w:hAnsi="Arial" w:cs="Arial"/>
                <w:b/>
                <w:color w:val="000000" w:themeColor="text1"/>
                <w:szCs w:val="22"/>
              </w:rPr>
              <w:t>taff costs</w:t>
            </w:r>
          </w:p>
        </w:tc>
        <w:tc>
          <w:tcPr>
            <w:tcW w:w="4777" w:type="dxa"/>
            <w:noWrap/>
            <w:tcMar>
              <w:top w:w="0" w:type="dxa"/>
              <w:left w:w="108" w:type="dxa"/>
              <w:bottom w:w="0" w:type="dxa"/>
              <w:right w:w="108" w:type="dxa"/>
            </w:tcMar>
            <w:vAlign w:val="bottom"/>
            <w:hideMark/>
          </w:tcPr>
          <w:p w14:paraId="68E321D2" w14:textId="77777777" w:rsidR="0022166D" w:rsidRPr="00A4087B" w:rsidRDefault="0022166D" w:rsidP="006A26E8">
            <w:pPr>
              <w:spacing w:before="60" w:after="60"/>
              <w:jc w:val="both"/>
              <w:rPr>
                <w:rFonts w:ascii="Arial" w:eastAsiaTheme="minorEastAsia" w:hAnsi="Arial" w:cs="Arial"/>
                <w:color w:val="FF0000"/>
              </w:rPr>
            </w:pPr>
            <w:r w:rsidRPr="00A0225F">
              <w:rPr>
                <w:rFonts w:ascii="Arial" w:eastAsiaTheme="minorEastAsia" w:hAnsi="Arial" w:cs="Arial"/>
                <w:color w:val="000000" w:themeColor="text1"/>
                <w:szCs w:val="22"/>
              </w:rPr>
              <w:t>Wages</w:t>
            </w:r>
            <w:r w:rsidR="003513D1" w:rsidRPr="00A0225F">
              <w:rPr>
                <w:rFonts w:ascii="Arial" w:eastAsiaTheme="minorEastAsia" w:hAnsi="Arial" w:cs="Arial"/>
                <w:color w:val="000000" w:themeColor="text1"/>
                <w:szCs w:val="22"/>
              </w:rPr>
              <w:t xml:space="preserve"> </w:t>
            </w:r>
            <w:r w:rsidRPr="00A0225F">
              <w:rPr>
                <w:rFonts w:ascii="Arial" w:eastAsiaTheme="minorEastAsia" w:hAnsi="Arial" w:cs="Arial"/>
                <w:color w:val="000000" w:themeColor="text1"/>
                <w:szCs w:val="22"/>
              </w:rPr>
              <w:t>/</w:t>
            </w:r>
            <w:r w:rsidR="003513D1" w:rsidRPr="00A0225F">
              <w:rPr>
                <w:rFonts w:ascii="Arial" w:eastAsiaTheme="minorEastAsia" w:hAnsi="Arial" w:cs="Arial"/>
                <w:color w:val="000000" w:themeColor="text1"/>
                <w:szCs w:val="22"/>
              </w:rPr>
              <w:t xml:space="preserve"> </w:t>
            </w:r>
            <w:r w:rsidRPr="00A0225F">
              <w:rPr>
                <w:rFonts w:ascii="Arial" w:eastAsiaTheme="minorEastAsia" w:hAnsi="Arial" w:cs="Arial"/>
                <w:color w:val="000000" w:themeColor="text1"/>
                <w:szCs w:val="22"/>
              </w:rPr>
              <w:t xml:space="preserve">salary </w:t>
            </w:r>
            <w:r w:rsidR="003513D1" w:rsidRPr="00A0225F">
              <w:rPr>
                <w:rFonts w:ascii="Arial" w:eastAsiaTheme="minorEastAsia" w:hAnsi="Arial" w:cs="Arial"/>
                <w:color w:val="000000" w:themeColor="text1"/>
                <w:szCs w:val="22"/>
              </w:rPr>
              <w:t>–</w:t>
            </w:r>
            <w:r w:rsidRPr="00A4087B">
              <w:rPr>
                <w:rFonts w:ascii="Arial" w:eastAsiaTheme="minorEastAsia" w:hAnsi="Arial" w:cs="Arial"/>
                <w:color w:val="FF0000"/>
                <w:szCs w:val="22"/>
              </w:rPr>
              <w:t xml:space="preserve"> </w:t>
            </w:r>
          </w:p>
        </w:tc>
        <w:tc>
          <w:tcPr>
            <w:tcW w:w="1693" w:type="dxa"/>
          </w:tcPr>
          <w:p w14:paraId="6C95533F" w14:textId="77777777" w:rsidR="0022166D" w:rsidRPr="000577D2" w:rsidRDefault="000577D2" w:rsidP="000577D2">
            <w:pPr>
              <w:spacing w:before="60" w:after="60"/>
              <w:jc w:val="center"/>
              <w:rPr>
                <w:rFonts w:ascii="Arial" w:eastAsiaTheme="minorEastAsia" w:hAnsi="Arial" w:cs="Arial"/>
                <w:szCs w:val="22"/>
              </w:rPr>
            </w:pPr>
            <w:r w:rsidRPr="000577D2">
              <w:rPr>
                <w:rFonts w:ascii="Arial" w:eastAsiaTheme="minorEastAsia" w:hAnsi="Arial" w:cs="Arial"/>
                <w:szCs w:val="22"/>
              </w:rPr>
              <w:t>Y</w:t>
            </w:r>
          </w:p>
        </w:tc>
        <w:tc>
          <w:tcPr>
            <w:tcW w:w="1184" w:type="dxa"/>
          </w:tcPr>
          <w:p w14:paraId="37A78F8C" w14:textId="77777777" w:rsidR="0022166D" w:rsidRPr="000577D2" w:rsidRDefault="000577D2" w:rsidP="000577D2">
            <w:pPr>
              <w:spacing w:before="60" w:after="60"/>
              <w:jc w:val="center"/>
              <w:rPr>
                <w:rFonts w:ascii="Arial" w:eastAsiaTheme="minorEastAsia" w:hAnsi="Arial" w:cs="Arial"/>
                <w:szCs w:val="22"/>
              </w:rPr>
            </w:pPr>
            <w:r w:rsidRPr="000577D2">
              <w:rPr>
                <w:rFonts w:ascii="Arial" w:eastAsiaTheme="minorEastAsia" w:hAnsi="Arial" w:cs="Arial"/>
                <w:szCs w:val="22"/>
              </w:rPr>
              <w:t>Y</w:t>
            </w:r>
          </w:p>
        </w:tc>
      </w:tr>
      <w:tr w:rsidR="0022166D" w:rsidRPr="00A4087B" w14:paraId="17DF43CB"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center"/>
            <w:hideMark/>
          </w:tcPr>
          <w:p w14:paraId="1484AA45"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4084DED3" w14:textId="77777777" w:rsidR="0022166D" w:rsidRPr="00A4087B" w:rsidRDefault="0022166D" w:rsidP="006A26E8">
            <w:pPr>
              <w:spacing w:before="60" w:after="60"/>
              <w:jc w:val="both"/>
              <w:rPr>
                <w:rFonts w:ascii="Arial" w:eastAsiaTheme="minorEastAsia" w:hAnsi="Arial" w:cs="Arial"/>
                <w:color w:val="FF0000"/>
              </w:rPr>
            </w:pPr>
            <w:r w:rsidRPr="00A0225F">
              <w:rPr>
                <w:rFonts w:ascii="Arial" w:eastAsiaTheme="minorEastAsia" w:hAnsi="Arial" w:cs="Arial"/>
                <w:color w:val="000000" w:themeColor="text1"/>
                <w:szCs w:val="22"/>
              </w:rPr>
              <w:t xml:space="preserve">Accommodation </w:t>
            </w:r>
            <w:r w:rsidR="003513D1" w:rsidRPr="00A0225F">
              <w:rPr>
                <w:rFonts w:ascii="Arial" w:eastAsiaTheme="minorEastAsia" w:hAnsi="Arial" w:cs="Arial"/>
                <w:color w:val="000000" w:themeColor="text1"/>
                <w:szCs w:val="22"/>
              </w:rPr>
              <w:t>–</w:t>
            </w:r>
            <w:r w:rsidRPr="00A0225F">
              <w:rPr>
                <w:rFonts w:ascii="Arial" w:eastAsiaTheme="minorEastAsia" w:hAnsi="Arial" w:cs="Arial"/>
                <w:color w:val="000000" w:themeColor="text1"/>
                <w:szCs w:val="22"/>
              </w:rPr>
              <w:t xml:space="preserve"> </w:t>
            </w:r>
          </w:p>
        </w:tc>
        <w:tc>
          <w:tcPr>
            <w:tcW w:w="1693" w:type="dxa"/>
          </w:tcPr>
          <w:p w14:paraId="4465229D" w14:textId="77777777" w:rsidR="0022166D" w:rsidRPr="000577D2" w:rsidRDefault="000577D2" w:rsidP="000577D2">
            <w:pPr>
              <w:spacing w:before="60" w:after="60"/>
              <w:jc w:val="center"/>
              <w:rPr>
                <w:rFonts w:ascii="Arial" w:eastAsiaTheme="minorEastAsia" w:hAnsi="Arial" w:cs="Arial"/>
                <w:szCs w:val="22"/>
              </w:rPr>
            </w:pPr>
            <w:r w:rsidRPr="000577D2">
              <w:rPr>
                <w:rFonts w:ascii="Arial" w:eastAsiaTheme="minorEastAsia" w:hAnsi="Arial" w:cs="Arial"/>
                <w:szCs w:val="22"/>
              </w:rPr>
              <w:t>Y</w:t>
            </w:r>
          </w:p>
        </w:tc>
        <w:tc>
          <w:tcPr>
            <w:tcW w:w="1184" w:type="dxa"/>
          </w:tcPr>
          <w:p w14:paraId="76EDB254" w14:textId="77777777" w:rsidR="0022166D" w:rsidRPr="000577D2" w:rsidRDefault="000577D2" w:rsidP="000577D2">
            <w:pPr>
              <w:spacing w:before="60" w:after="60"/>
              <w:jc w:val="center"/>
              <w:rPr>
                <w:rFonts w:ascii="Arial" w:eastAsiaTheme="minorEastAsia" w:hAnsi="Arial" w:cs="Arial"/>
                <w:szCs w:val="22"/>
              </w:rPr>
            </w:pPr>
            <w:r w:rsidRPr="000577D2">
              <w:rPr>
                <w:rFonts w:ascii="Arial" w:eastAsiaTheme="minorEastAsia" w:hAnsi="Arial" w:cs="Arial"/>
                <w:szCs w:val="22"/>
              </w:rPr>
              <w:t>Y</w:t>
            </w:r>
          </w:p>
        </w:tc>
      </w:tr>
      <w:tr w:rsidR="0022166D" w:rsidRPr="00A4087B" w14:paraId="14926A2B"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center"/>
            <w:hideMark/>
          </w:tcPr>
          <w:p w14:paraId="6B387F36"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71752ADB" w14:textId="77777777" w:rsidR="0022166D" w:rsidRPr="00A4087B" w:rsidRDefault="003513D1" w:rsidP="006A26E8">
            <w:pPr>
              <w:spacing w:before="60" w:after="60"/>
              <w:jc w:val="both"/>
              <w:rPr>
                <w:rFonts w:ascii="Arial" w:eastAsiaTheme="minorEastAsia" w:hAnsi="Arial" w:cs="Arial"/>
                <w:color w:val="FF0000"/>
              </w:rPr>
            </w:pPr>
            <w:r w:rsidRPr="00A0225F">
              <w:rPr>
                <w:rFonts w:ascii="Arial" w:eastAsiaTheme="minorEastAsia" w:hAnsi="Arial" w:cs="Arial"/>
                <w:color w:val="000000" w:themeColor="text1"/>
                <w:szCs w:val="22"/>
              </w:rPr>
              <w:t>Council tax –</w:t>
            </w:r>
            <w:r w:rsidR="0022166D" w:rsidRPr="00A4087B">
              <w:rPr>
                <w:rFonts w:ascii="Arial" w:eastAsiaTheme="minorEastAsia" w:hAnsi="Arial" w:cs="Arial"/>
                <w:color w:val="FF0000"/>
                <w:szCs w:val="22"/>
              </w:rPr>
              <w:t xml:space="preserve"> </w:t>
            </w:r>
          </w:p>
        </w:tc>
        <w:tc>
          <w:tcPr>
            <w:tcW w:w="1693" w:type="dxa"/>
          </w:tcPr>
          <w:p w14:paraId="36FA17A8" w14:textId="77777777" w:rsidR="0022166D" w:rsidRPr="000577D2" w:rsidRDefault="000577D2" w:rsidP="000577D2">
            <w:pPr>
              <w:spacing w:before="60" w:after="60"/>
              <w:jc w:val="center"/>
              <w:rPr>
                <w:rFonts w:ascii="Arial" w:eastAsiaTheme="minorEastAsia" w:hAnsi="Arial" w:cs="Arial"/>
                <w:szCs w:val="22"/>
              </w:rPr>
            </w:pPr>
            <w:r w:rsidRPr="000577D2">
              <w:rPr>
                <w:rFonts w:ascii="Arial" w:eastAsiaTheme="minorEastAsia" w:hAnsi="Arial" w:cs="Arial"/>
                <w:szCs w:val="22"/>
              </w:rPr>
              <w:t>Y</w:t>
            </w:r>
          </w:p>
        </w:tc>
        <w:tc>
          <w:tcPr>
            <w:tcW w:w="1184" w:type="dxa"/>
          </w:tcPr>
          <w:p w14:paraId="336A6ADD" w14:textId="77777777" w:rsidR="0022166D" w:rsidRPr="000577D2" w:rsidRDefault="000577D2" w:rsidP="000577D2">
            <w:pPr>
              <w:spacing w:before="60" w:after="60"/>
              <w:jc w:val="center"/>
              <w:rPr>
                <w:rFonts w:ascii="Arial" w:eastAsiaTheme="minorEastAsia" w:hAnsi="Arial" w:cs="Arial"/>
                <w:szCs w:val="22"/>
              </w:rPr>
            </w:pPr>
            <w:r w:rsidRPr="000577D2">
              <w:rPr>
                <w:rFonts w:ascii="Arial" w:eastAsiaTheme="minorEastAsia" w:hAnsi="Arial" w:cs="Arial"/>
                <w:szCs w:val="22"/>
              </w:rPr>
              <w:t>Y</w:t>
            </w:r>
          </w:p>
        </w:tc>
      </w:tr>
      <w:tr w:rsidR="0022166D" w:rsidRPr="00A4087B" w14:paraId="5F50D98E" w14:textId="77777777" w:rsidTr="000736EA">
        <w:trPr>
          <w:trHeight w:val="300"/>
        </w:trPr>
        <w:tc>
          <w:tcPr>
            <w:tcW w:w="2093" w:type="dxa"/>
            <w:vMerge/>
            <w:shd w:val="clear" w:color="auto" w:fill="F2F2F2" w:themeFill="background1" w:themeFillShade="F2"/>
            <w:noWrap/>
            <w:tcMar>
              <w:top w:w="0" w:type="dxa"/>
              <w:left w:w="108" w:type="dxa"/>
              <w:bottom w:w="0" w:type="dxa"/>
              <w:right w:w="108" w:type="dxa"/>
            </w:tcMar>
            <w:vAlign w:val="center"/>
            <w:hideMark/>
          </w:tcPr>
          <w:p w14:paraId="4FFFAAD8" w14:textId="77777777" w:rsidR="0022166D" w:rsidRPr="00A4087B" w:rsidRDefault="0022166D" w:rsidP="0022166D">
            <w:pPr>
              <w:spacing w:before="60" w:after="60"/>
              <w:rPr>
                <w:rFonts w:ascii="Arial" w:eastAsiaTheme="minorEastAsia" w:hAnsi="Arial" w:cs="Arial"/>
              </w:rPr>
            </w:pPr>
          </w:p>
        </w:tc>
        <w:tc>
          <w:tcPr>
            <w:tcW w:w="4777" w:type="dxa"/>
            <w:noWrap/>
            <w:tcMar>
              <w:top w:w="0" w:type="dxa"/>
              <w:left w:w="108" w:type="dxa"/>
              <w:bottom w:w="0" w:type="dxa"/>
              <w:right w:w="108" w:type="dxa"/>
            </w:tcMar>
            <w:vAlign w:val="bottom"/>
            <w:hideMark/>
          </w:tcPr>
          <w:p w14:paraId="1E49F54A" w14:textId="77777777" w:rsidR="0022166D" w:rsidRPr="00A4087B" w:rsidRDefault="0022166D" w:rsidP="006A26E8">
            <w:pPr>
              <w:spacing w:before="60" w:after="60"/>
              <w:jc w:val="both"/>
              <w:rPr>
                <w:rFonts w:ascii="Arial" w:eastAsiaTheme="minorEastAsia" w:hAnsi="Arial" w:cs="Arial"/>
                <w:color w:val="FF0000"/>
              </w:rPr>
            </w:pPr>
            <w:r w:rsidRPr="00A0225F">
              <w:rPr>
                <w:rFonts w:ascii="Arial" w:eastAsiaTheme="minorEastAsia" w:hAnsi="Arial" w:cs="Arial"/>
                <w:color w:val="000000" w:themeColor="text1"/>
                <w:szCs w:val="22"/>
              </w:rPr>
              <w:t>Mobile phone</w:t>
            </w:r>
            <w:r w:rsidR="003513D1" w:rsidRPr="00A0225F">
              <w:rPr>
                <w:rFonts w:ascii="Arial" w:eastAsiaTheme="minorEastAsia" w:hAnsi="Arial" w:cs="Arial"/>
                <w:color w:val="000000" w:themeColor="text1"/>
                <w:szCs w:val="22"/>
              </w:rPr>
              <w:t xml:space="preserve"> </w:t>
            </w:r>
            <w:r w:rsidRPr="00A0225F">
              <w:rPr>
                <w:rFonts w:ascii="Arial" w:eastAsiaTheme="minorEastAsia" w:hAnsi="Arial" w:cs="Arial"/>
                <w:color w:val="000000" w:themeColor="text1"/>
                <w:szCs w:val="22"/>
              </w:rPr>
              <w:t>/</w:t>
            </w:r>
            <w:r w:rsidR="003513D1" w:rsidRPr="00A0225F">
              <w:rPr>
                <w:rFonts w:ascii="Arial" w:eastAsiaTheme="minorEastAsia" w:hAnsi="Arial" w:cs="Arial"/>
                <w:color w:val="000000" w:themeColor="text1"/>
                <w:szCs w:val="22"/>
              </w:rPr>
              <w:t xml:space="preserve"> office phone –</w:t>
            </w:r>
            <w:r w:rsidRPr="00A4087B">
              <w:rPr>
                <w:rFonts w:ascii="Arial" w:eastAsiaTheme="minorEastAsia" w:hAnsi="Arial" w:cs="Arial"/>
                <w:color w:val="FF0000"/>
                <w:szCs w:val="22"/>
              </w:rPr>
              <w:t xml:space="preserve"> </w:t>
            </w:r>
          </w:p>
        </w:tc>
        <w:tc>
          <w:tcPr>
            <w:tcW w:w="1693" w:type="dxa"/>
          </w:tcPr>
          <w:p w14:paraId="1653E30A" w14:textId="77777777" w:rsidR="0022166D" w:rsidRPr="000577D2" w:rsidRDefault="000577D2" w:rsidP="000577D2">
            <w:pPr>
              <w:spacing w:before="60" w:after="60"/>
              <w:jc w:val="center"/>
              <w:rPr>
                <w:rFonts w:ascii="Arial" w:eastAsiaTheme="minorEastAsia" w:hAnsi="Arial" w:cs="Arial"/>
                <w:szCs w:val="22"/>
              </w:rPr>
            </w:pPr>
            <w:r w:rsidRPr="000577D2">
              <w:rPr>
                <w:rFonts w:ascii="Arial" w:eastAsiaTheme="minorEastAsia" w:hAnsi="Arial" w:cs="Arial"/>
                <w:szCs w:val="22"/>
              </w:rPr>
              <w:t>Y</w:t>
            </w:r>
          </w:p>
        </w:tc>
        <w:tc>
          <w:tcPr>
            <w:tcW w:w="1184" w:type="dxa"/>
          </w:tcPr>
          <w:p w14:paraId="2B39B13A" w14:textId="77777777" w:rsidR="0022166D" w:rsidRPr="000577D2" w:rsidRDefault="000577D2" w:rsidP="000577D2">
            <w:pPr>
              <w:spacing w:before="60" w:after="60"/>
              <w:jc w:val="center"/>
              <w:rPr>
                <w:rFonts w:ascii="Arial" w:eastAsiaTheme="minorEastAsia" w:hAnsi="Arial" w:cs="Arial"/>
                <w:szCs w:val="22"/>
              </w:rPr>
            </w:pPr>
            <w:r w:rsidRPr="000577D2">
              <w:rPr>
                <w:rFonts w:ascii="Arial" w:eastAsiaTheme="minorEastAsia" w:hAnsi="Arial" w:cs="Arial"/>
                <w:szCs w:val="22"/>
              </w:rPr>
              <w:t>Y</w:t>
            </w:r>
          </w:p>
        </w:tc>
      </w:tr>
      <w:tr w:rsidR="0022166D" w:rsidRPr="00A4087B" w14:paraId="7287C52D" w14:textId="77777777" w:rsidTr="000736EA">
        <w:trPr>
          <w:trHeight w:val="300"/>
        </w:trPr>
        <w:tc>
          <w:tcPr>
            <w:tcW w:w="2093" w:type="dxa"/>
            <w:shd w:val="clear" w:color="auto" w:fill="F2F2F2" w:themeFill="background1" w:themeFillShade="F2"/>
            <w:noWrap/>
            <w:tcMar>
              <w:top w:w="0" w:type="dxa"/>
              <w:left w:w="108" w:type="dxa"/>
              <w:bottom w:w="0" w:type="dxa"/>
              <w:right w:w="108" w:type="dxa"/>
            </w:tcMar>
            <w:vAlign w:val="bottom"/>
            <w:hideMark/>
          </w:tcPr>
          <w:p w14:paraId="3BB71479" w14:textId="77777777" w:rsidR="00423CD9" w:rsidRDefault="003513D1" w:rsidP="0022166D">
            <w:pPr>
              <w:spacing w:before="60" w:after="60"/>
              <w:jc w:val="both"/>
              <w:rPr>
                <w:rFonts w:ascii="Arial" w:hAnsi="Arial" w:cs="Arial"/>
                <w:b/>
                <w:bCs/>
                <w:color w:val="000000"/>
              </w:rPr>
            </w:pPr>
            <w:r>
              <w:rPr>
                <w:rFonts w:ascii="Arial" w:hAnsi="Arial" w:cs="Arial"/>
                <w:b/>
                <w:bCs/>
                <w:color w:val="000000"/>
              </w:rPr>
              <w:t>HB s</w:t>
            </w:r>
            <w:r w:rsidR="0022166D" w:rsidRPr="00A4087B">
              <w:rPr>
                <w:rFonts w:ascii="Arial" w:hAnsi="Arial" w:cs="Arial"/>
                <w:b/>
                <w:bCs/>
                <w:color w:val="000000"/>
              </w:rPr>
              <w:t>ervice</w:t>
            </w:r>
          </w:p>
          <w:p w14:paraId="79993168" w14:textId="77777777" w:rsidR="0022166D" w:rsidRPr="00A4087B" w:rsidRDefault="0022166D" w:rsidP="0022166D">
            <w:pPr>
              <w:spacing w:before="60" w:after="60"/>
              <w:jc w:val="both"/>
              <w:rPr>
                <w:rFonts w:ascii="Arial" w:hAnsi="Arial" w:cs="Arial"/>
                <w:color w:val="000000"/>
              </w:rPr>
            </w:pPr>
            <w:r w:rsidRPr="00A4087B">
              <w:rPr>
                <w:rFonts w:ascii="Arial" w:hAnsi="Arial" w:cs="Arial"/>
                <w:b/>
                <w:bCs/>
                <w:color w:val="000000"/>
              </w:rPr>
              <w:t>charge</w:t>
            </w:r>
          </w:p>
        </w:tc>
        <w:tc>
          <w:tcPr>
            <w:tcW w:w="4777" w:type="dxa"/>
            <w:noWrap/>
            <w:tcMar>
              <w:top w:w="0" w:type="dxa"/>
              <w:left w:w="108" w:type="dxa"/>
              <w:bottom w:w="0" w:type="dxa"/>
              <w:right w:w="108" w:type="dxa"/>
            </w:tcMar>
            <w:hideMark/>
          </w:tcPr>
          <w:p w14:paraId="05095F9E" w14:textId="77777777" w:rsidR="0022166D" w:rsidRPr="00A4087B" w:rsidRDefault="00423CD9" w:rsidP="0022166D">
            <w:pPr>
              <w:spacing w:before="60" w:after="60"/>
              <w:jc w:val="both"/>
              <w:rPr>
                <w:rFonts w:ascii="Arial" w:hAnsi="Arial" w:cs="Arial"/>
                <w:color w:val="000000"/>
              </w:rPr>
            </w:pPr>
            <w:r w:rsidRPr="00A4087B">
              <w:rPr>
                <w:rFonts w:ascii="Arial" w:hAnsi="Arial" w:cs="Arial"/>
                <w:color w:val="000000"/>
              </w:rPr>
              <w:t>Has to be paid as a condition of occupying the dwelling as a home, and</w:t>
            </w:r>
            <w:r>
              <w:rPr>
                <w:rFonts w:ascii="Arial" w:hAnsi="Arial" w:cs="Arial"/>
                <w:color w:val="000000"/>
              </w:rPr>
              <w:t xml:space="preserve"> i</w:t>
            </w:r>
            <w:r w:rsidRPr="00A4087B">
              <w:rPr>
                <w:rFonts w:ascii="Arial" w:hAnsi="Arial" w:cs="Arial"/>
                <w:color w:val="000000"/>
              </w:rPr>
              <w:t>s related to the provision of adequate accommodation, and</w:t>
            </w:r>
            <w:r>
              <w:rPr>
                <w:rFonts w:ascii="Arial" w:hAnsi="Arial" w:cs="Arial"/>
                <w:color w:val="000000"/>
              </w:rPr>
              <w:t xml:space="preserve"> t</w:t>
            </w:r>
            <w:r w:rsidRPr="00A4087B">
              <w:rPr>
                <w:rFonts w:ascii="Arial" w:hAnsi="Arial" w:cs="Arial"/>
                <w:color w:val="000000"/>
              </w:rPr>
              <w:t>he charge is not excessive</w:t>
            </w:r>
            <w:r>
              <w:rPr>
                <w:rFonts w:ascii="Arial" w:hAnsi="Arial" w:cs="Arial"/>
                <w:color w:val="000000"/>
              </w:rPr>
              <w:t xml:space="preserve"> –</w:t>
            </w:r>
            <w:r w:rsidRPr="00A4087B">
              <w:rPr>
                <w:rFonts w:ascii="Arial" w:hAnsi="Arial" w:cs="Arial"/>
                <w:color w:val="1F497D"/>
              </w:rPr>
              <w:t xml:space="preserve"> does not include hardwired personal alarms</w:t>
            </w:r>
          </w:p>
        </w:tc>
        <w:tc>
          <w:tcPr>
            <w:tcW w:w="1693" w:type="dxa"/>
          </w:tcPr>
          <w:p w14:paraId="53A5D530" w14:textId="77777777" w:rsidR="0022166D" w:rsidRPr="00A4087B" w:rsidRDefault="0022166D" w:rsidP="000577D2">
            <w:pPr>
              <w:spacing w:before="60" w:after="60"/>
              <w:jc w:val="center"/>
              <w:rPr>
                <w:rFonts w:ascii="Arial" w:hAnsi="Arial" w:cs="Arial"/>
                <w:color w:val="000000"/>
              </w:rPr>
            </w:pPr>
          </w:p>
        </w:tc>
        <w:tc>
          <w:tcPr>
            <w:tcW w:w="1184" w:type="dxa"/>
          </w:tcPr>
          <w:p w14:paraId="1BF07366" w14:textId="77777777" w:rsidR="0022166D" w:rsidRPr="00A4087B" w:rsidRDefault="0022166D" w:rsidP="000577D2">
            <w:pPr>
              <w:spacing w:before="60" w:after="60"/>
              <w:jc w:val="center"/>
              <w:rPr>
                <w:rFonts w:ascii="Arial" w:eastAsiaTheme="minorEastAsia" w:hAnsi="Arial" w:cs="Arial"/>
              </w:rPr>
            </w:pPr>
          </w:p>
        </w:tc>
      </w:tr>
    </w:tbl>
    <w:p w14:paraId="5DA4473B" w14:textId="77777777" w:rsidR="0022166D" w:rsidRPr="00A4087B" w:rsidRDefault="0022166D" w:rsidP="0022166D">
      <w:pPr>
        <w:jc w:val="both"/>
        <w:rPr>
          <w:rFonts w:ascii="Arial" w:hAnsi="Arial" w:cs="Arial"/>
        </w:rPr>
      </w:pPr>
    </w:p>
    <w:p w14:paraId="024D9441" w14:textId="77777777" w:rsidR="00C271E6" w:rsidRPr="001C1AC5" w:rsidRDefault="00C271E6" w:rsidP="001C1AC5"/>
    <w:sectPr w:rsidR="00C271E6" w:rsidRPr="001C1AC5" w:rsidSect="004C683D">
      <w:headerReference w:type="default" r:id="rId7"/>
      <w:footerReference w:type="even" r:id="rId8"/>
      <w:footerReference w:type="default" r:id="rId9"/>
      <w:headerReference w:type="first" r:id="rId10"/>
      <w:footerReference w:type="first" r:id="rId11"/>
      <w:pgSz w:w="11906" w:h="16838"/>
      <w:pgMar w:top="567" w:right="1134" w:bottom="62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36C12" w14:textId="77777777" w:rsidR="004C683D" w:rsidRDefault="004C683D">
      <w:r>
        <w:separator/>
      </w:r>
    </w:p>
  </w:endnote>
  <w:endnote w:type="continuationSeparator" w:id="0">
    <w:p w14:paraId="199F6447" w14:textId="77777777" w:rsidR="004C683D" w:rsidRDefault="004C6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F64E" w14:textId="77777777" w:rsidR="00901DFE" w:rsidRDefault="00957E56" w:rsidP="00B64D22">
    <w:pPr>
      <w:pStyle w:val="Footer"/>
      <w:framePr w:wrap="around" w:vAnchor="text" w:hAnchor="margin" w:xAlign="right" w:y="1"/>
      <w:rPr>
        <w:rStyle w:val="PageNumber"/>
      </w:rPr>
    </w:pPr>
    <w:r>
      <w:rPr>
        <w:rStyle w:val="PageNumber"/>
      </w:rPr>
      <w:fldChar w:fldCharType="begin"/>
    </w:r>
    <w:r w:rsidR="00901DFE">
      <w:rPr>
        <w:rStyle w:val="PageNumber"/>
      </w:rPr>
      <w:instrText xml:space="preserve">PAGE  </w:instrText>
    </w:r>
    <w:r>
      <w:rPr>
        <w:rStyle w:val="PageNumber"/>
      </w:rPr>
      <w:fldChar w:fldCharType="end"/>
    </w:r>
  </w:p>
  <w:p w14:paraId="6C73E686" w14:textId="77777777" w:rsidR="00901DFE" w:rsidRDefault="00901DFE" w:rsidP="00901D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F79D" w14:textId="77777777" w:rsidR="00901DFE" w:rsidRPr="00901DFE" w:rsidRDefault="00957E56" w:rsidP="00B64D22">
    <w:pPr>
      <w:pStyle w:val="Footer"/>
      <w:framePr w:wrap="around" w:vAnchor="text" w:hAnchor="margin" w:xAlign="right" w:y="1"/>
      <w:rPr>
        <w:rStyle w:val="PageNumber"/>
        <w:sz w:val="18"/>
        <w:szCs w:val="18"/>
      </w:rPr>
    </w:pPr>
    <w:r w:rsidRPr="00901DFE">
      <w:rPr>
        <w:rStyle w:val="PageNumber"/>
        <w:sz w:val="18"/>
        <w:szCs w:val="18"/>
      </w:rPr>
      <w:fldChar w:fldCharType="begin"/>
    </w:r>
    <w:r w:rsidR="00901DFE" w:rsidRPr="00901DFE">
      <w:rPr>
        <w:rStyle w:val="PageNumber"/>
        <w:sz w:val="18"/>
        <w:szCs w:val="18"/>
      </w:rPr>
      <w:instrText xml:space="preserve">PAGE  </w:instrText>
    </w:r>
    <w:r w:rsidRPr="00901DFE">
      <w:rPr>
        <w:rStyle w:val="PageNumber"/>
        <w:sz w:val="18"/>
        <w:szCs w:val="18"/>
      </w:rPr>
      <w:fldChar w:fldCharType="separate"/>
    </w:r>
    <w:r w:rsidR="00F320D4">
      <w:rPr>
        <w:rStyle w:val="PageNumber"/>
        <w:noProof/>
        <w:sz w:val="18"/>
        <w:szCs w:val="18"/>
      </w:rPr>
      <w:t>2</w:t>
    </w:r>
    <w:r w:rsidRPr="00901DFE">
      <w:rPr>
        <w:rStyle w:val="PageNumber"/>
        <w:sz w:val="18"/>
        <w:szCs w:val="18"/>
      </w:rPr>
      <w:fldChar w:fldCharType="end"/>
    </w:r>
  </w:p>
  <w:p w14:paraId="325C0805" w14:textId="30EA9810" w:rsidR="00901DFE" w:rsidRDefault="00161CD0" w:rsidP="00901DFE">
    <w:pPr>
      <w:pStyle w:val="Footer"/>
      <w:ind w:right="360"/>
      <w:rPr>
        <w:b/>
        <w:bCs/>
        <w:color w:val="333399"/>
        <w:sz w:val="16"/>
      </w:rPr>
    </w:pPr>
    <w:r>
      <w:rPr>
        <w:b/>
        <w:bCs/>
        <w:noProof/>
        <w:color w:val="333399"/>
        <w:sz w:val="20"/>
        <w:lang w:val="en-US"/>
      </w:rPr>
      <mc:AlternateContent>
        <mc:Choice Requires="wps">
          <w:drawing>
            <wp:anchor distT="0" distB="0" distL="114300" distR="114300" simplePos="0" relativeHeight="251657216" behindDoc="0" locked="1" layoutInCell="1" allowOverlap="1" wp14:anchorId="75C0E6DE" wp14:editId="60D39AE8">
              <wp:simplePos x="0" y="0"/>
              <wp:positionH relativeFrom="column">
                <wp:posOffset>0</wp:posOffset>
              </wp:positionH>
              <wp:positionV relativeFrom="paragraph">
                <wp:posOffset>72390</wp:posOffset>
              </wp:positionV>
              <wp:extent cx="5829300" cy="0"/>
              <wp:effectExtent l="9525" t="5715" r="9525" b="13335"/>
              <wp:wrapNone/>
              <wp:docPr id="44203376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996F0"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7pt" to="459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">
              <w10:anchorlock/>
            </v:line>
          </w:pict>
        </mc:Fallback>
      </mc:AlternateContent>
    </w:r>
  </w:p>
  <w:p w14:paraId="0FAC7452" w14:textId="77777777" w:rsidR="00901DFE" w:rsidRDefault="00901DFE" w:rsidP="00901DFE">
    <w:pPr>
      <w:pStyle w:val="Footer"/>
      <w:tabs>
        <w:tab w:val="clear" w:pos="4153"/>
        <w:tab w:val="clear" w:pos="8306"/>
      </w:tabs>
      <w:ind w:right="360"/>
      <w:rPr>
        <w:sz w:val="16"/>
        <w:szCs w:val="16"/>
      </w:rPr>
    </w:pPr>
  </w:p>
  <w:p w14:paraId="65F732B9" w14:textId="77777777" w:rsidR="0003624C" w:rsidRDefault="00901DFE" w:rsidP="00901DFE">
    <w:pPr>
      <w:pStyle w:val="Footer"/>
      <w:tabs>
        <w:tab w:val="clear" w:pos="4153"/>
        <w:tab w:val="clear" w:pos="8306"/>
      </w:tabs>
      <w:ind w:right="360"/>
      <w:rPr>
        <w:sz w:val="16"/>
        <w:szCs w:val="16"/>
      </w:rPr>
    </w:pPr>
    <w:r w:rsidRPr="00901DFE">
      <w:rPr>
        <w:sz w:val="16"/>
        <w:szCs w:val="16"/>
      </w:rPr>
      <w:t xml:space="preserve">Rockingham House | </w:t>
    </w:r>
    <w:smartTag w:uri="urn:schemas-microsoft-com:office:smarttags" w:element="place">
      <w:r w:rsidRPr="00901DFE">
        <w:rPr>
          <w:sz w:val="16"/>
          <w:szCs w:val="16"/>
        </w:rPr>
        <w:t>St Maurice</w:t>
      </w:r>
    </w:smartTag>
    <w:r w:rsidRPr="00901DFE">
      <w:rPr>
        <w:sz w:val="16"/>
        <w:szCs w:val="16"/>
      </w:rPr>
      <w:t>’s Road</w:t>
    </w:r>
    <w:r w:rsidRPr="00901DFE">
      <w:rPr>
        <w:sz w:val="16"/>
        <w:szCs w:val="16"/>
      </w:rPr>
      <w:tab/>
    </w:r>
    <w:r w:rsidRPr="00901DFE">
      <w:rPr>
        <w:sz w:val="16"/>
        <w:szCs w:val="16"/>
      </w:rPr>
      <w:tab/>
      <w:t>Tel</w:t>
    </w:r>
    <w:r>
      <w:rPr>
        <w:sz w:val="16"/>
        <w:szCs w:val="16"/>
      </w:rPr>
      <w:t>ephone | 0845 4747 004</w:t>
    </w:r>
    <w:r>
      <w:rPr>
        <w:sz w:val="16"/>
        <w:szCs w:val="16"/>
      </w:rPr>
      <w:tab/>
      <w:t xml:space="preserve">Internet | </w:t>
    </w:r>
    <w:r w:rsidRPr="00831550">
      <w:rPr>
        <w:sz w:val="16"/>
        <w:szCs w:val="16"/>
      </w:rPr>
      <w:t>www.hqnetwork.co.uk</w:t>
    </w:r>
  </w:p>
  <w:p w14:paraId="5761C13E" w14:textId="77777777" w:rsidR="00901DFE" w:rsidRPr="00E82C26" w:rsidRDefault="00901DFE" w:rsidP="00901DFE">
    <w:pPr>
      <w:pStyle w:val="Footer"/>
      <w:tabs>
        <w:tab w:val="clear" w:pos="4153"/>
        <w:tab w:val="clear" w:pos="8306"/>
      </w:tabs>
      <w:ind w:right="360"/>
      <w:rPr>
        <w:sz w:val="16"/>
        <w:szCs w:val="16"/>
        <w:lang w:val="es-ES_tradnl"/>
      </w:rPr>
    </w:pPr>
    <w:r w:rsidRPr="00E82C26">
      <w:rPr>
        <w:sz w:val="16"/>
        <w:szCs w:val="16"/>
        <w:lang w:val="es-ES_tradnl"/>
      </w:rPr>
      <w:t>York | YO31 7JA</w:t>
    </w:r>
    <w:r w:rsidRPr="00E82C26">
      <w:rPr>
        <w:sz w:val="16"/>
        <w:szCs w:val="16"/>
        <w:lang w:val="es-ES_tradnl"/>
      </w:rPr>
      <w:tab/>
    </w:r>
    <w:r w:rsidRPr="00E82C26">
      <w:rPr>
        <w:sz w:val="16"/>
        <w:szCs w:val="16"/>
        <w:lang w:val="es-ES_tradnl"/>
      </w:rPr>
      <w:tab/>
    </w:r>
    <w:r w:rsidRPr="00E82C26">
      <w:rPr>
        <w:sz w:val="16"/>
        <w:szCs w:val="16"/>
        <w:lang w:val="es-ES_tradnl"/>
      </w:rPr>
      <w:tab/>
    </w:r>
    <w:r w:rsidRPr="00E82C26">
      <w:rPr>
        <w:sz w:val="16"/>
        <w:szCs w:val="16"/>
        <w:lang w:val="es-ES_tradnl"/>
      </w:rPr>
      <w:tab/>
      <w:t>Fax | 0845 4747 006</w:t>
    </w:r>
    <w:r w:rsidRPr="00E82C26">
      <w:rPr>
        <w:sz w:val="16"/>
        <w:szCs w:val="16"/>
        <w:lang w:val="es-ES_tradnl"/>
      </w:rPr>
      <w:tab/>
      <w:t>Email | hqn@hqnetwork.co.uk</w:t>
    </w:r>
  </w:p>
  <w:p w14:paraId="5C3F3FCA" w14:textId="77777777" w:rsidR="00901DFE" w:rsidRPr="00E82C26" w:rsidRDefault="00901DFE" w:rsidP="00901DFE">
    <w:pPr>
      <w:pStyle w:val="Footer"/>
      <w:tabs>
        <w:tab w:val="clear" w:pos="4153"/>
        <w:tab w:val="clear" w:pos="8306"/>
      </w:tabs>
      <w:ind w:right="360"/>
      <w:rPr>
        <w:sz w:val="16"/>
        <w:szCs w:val="16"/>
        <w:lang w:val="es-ES_tradnl"/>
      </w:rPr>
    </w:pPr>
  </w:p>
  <w:p w14:paraId="017F012D" w14:textId="77777777" w:rsidR="00901DFE" w:rsidRPr="00901DFE" w:rsidRDefault="00901DFE" w:rsidP="00901DFE">
    <w:pPr>
      <w:pStyle w:val="Footer"/>
      <w:tabs>
        <w:tab w:val="clear" w:pos="4153"/>
        <w:tab w:val="clear" w:pos="8306"/>
      </w:tabs>
      <w:ind w:right="360"/>
      <w:rPr>
        <w:sz w:val="16"/>
        <w:szCs w:val="16"/>
      </w:rPr>
    </w:pPr>
    <w:r>
      <w:rPr>
        <w:sz w:val="16"/>
        <w:szCs w:val="16"/>
      </w:rPr>
      <w:t xml:space="preserve">HQN Limited  Registered in </w:t>
    </w:r>
    <w:smartTag w:uri="urn:schemas-microsoft-com:office:smarttags" w:element="country-region">
      <w:smartTag w:uri="urn:schemas-microsoft-com:office:smarttags" w:element="place">
        <w:r>
          <w:rPr>
            <w:sz w:val="16"/>
            <w:szCs w:val="16"/>
          </w:rPr>
          <w:t>England</w:t>
        </w:r>
      </w:smartTag>
    </w:smartTag>
    <w:r>
      <w:rPr>
        <w:sz w:val="16"/>
        <w:szCs w:val="16"/>
      </w:rPr>
      <w:t xml:space="preserve">  Reg No. 3087930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62489" w14:textId="77777777" w:rsidR="009722C8" w:rsidRDefault="009722C8">
    <w:pPr>
      <w:pStyle w:val="Footer"/>
    </w:pPr>
  </w:p>
  <w:p w14:paraId="14B489FE" w14:textId="77777777" w:rsidR="009722C8" w:rsidRDefault="009722C8">
    <w:pPr>
      <w:pStyle w:val="Footer"/>
    </w:pPr>
  </w:p>
  <w:p w14:paraId="6D1E902A" w14:textId="77777777" w:rsidR="009722C8" w:rsidRDefault="009722C8">
    <w:pPr>
      <w:pStyle w:val="Footer"/>
    </w:pPr>
  </w:p>
  <w:p w14:paraId="488D929E" w14:textId="77777777" w:rsidR="00901DFE" w:rsidRDefault="009D2EDD">
    <w:pPr>
      <w:pStyle w:val="Footer"/>
    </w:pPr>
    <w:r>
      <w:rPr>
        <w:noProof/>
      </w:rPr>
      <w:drawing>
        <wp:anchor distT="0" distB="0" distL="114300" distR="114300" simplePos="0" relativeHeight="251658240" behindDoc="1" locked="0" layoutInCell="1" allowOverlap="1" wp14:anchorId="0465BEB3" wp14:editId="4E5189CE">
          <wp:simplePos x="0" y="0"/>
          <wp:positionH relativeFrom="column">
            <wp:posOffset>-800100</wp:posOffset>
          </wp:positionH>
          <wp:positionV relativeFrom="paragraph">
            <wp:posOffset>-418465</wp:posOffset>
          </wp:positionV>
          <wp:extent cx="7658100" cy="1109345"/>
          <wp:effectExtent l="19050" t="0" r="0" b="0"/>
          <wp:wrapNone/>
          <wp:docPr id="3" name="Picture 3" descr="HQ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QN"/>
                  <pic:cNvPicPr>
                    <a:picLocks noChangeAspect="1" noChangeArrowheads="1"/>
                  </pic:cNvPicPr>
                </pic:nvPicPr>
                <pic:blipFill>
                  <a:blip r:embed="rId1"/>
                  <a:srcRect/>
                  <a:stretch>
                    <a:fillRect/>
                  </a:stretch>
                </pic:blipFill>
                <pic:spPr bwMode="auto">
                  <a:xfrm>
                    <a:off x="0" y="0"/>
                    <a:ext cx="7658100" cy="110934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73373" w14:textId="77777777" w:rsidR="004C683D" w:rsidRDefault="004C683D">
      <w:r>
        <w:separator/>
      </w:r>
    </w:p>
  </w:footnote>
  <w:footnote w:type="continuationSeparator" w:id="0">
    <w:p w14:paraId="321C1E9A" w14:textId="77777777" w:rsidR="004C683D" w:rsidRDefault="004C6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9318" w14:textId="77777777" w:rsidR="0003624C" w:rsidRDefault="0003624C">
    <w:pPr>
      <w:pStyle w:val="Header"/>
    </w:pPr>
  </w:p>
  <w:p w14:paraId="7565C314" w14:textId="77777777" w:rsidR="0003624C" w:rsidRDefault="0003624C">
    <w:pPr>
      <w:pStyle w:val="Header"/>
    </w:pPr>
  </w:p>
  <w:p w14:paraId="5BF9BB6B" w14:textId="77777777" w:rsidR="0003624C" w:rsidRDefault="000362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962A" w14:textId="77777777" w:rsidR="00E91828" w:rsidRDefault="00E91828">
    <w:pPr>
      <w:pStyle w:val="Header"/>
    </w:pPr>
  </w:p>
  <w:p w14:paraId="6A33775F" w14:textId="77777777" w:rsidR="00E91828" w:rsidRDefault="00E91828">
    <w:pPr>
      <w:pStyle w:val="Header"/>
    </w:pPr>
  </w:p>
  <w:p w14:paraId="53776F17" w14:textId="77777777" w:rsidR="00E91828" w:rsidRDefault="00E918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57pt;height:57pt" o:bullet="t">
        <v:imagedata r:id="rId1" o:title="HQN or Consultancy Bullet"/>
      </v:shape>
    </w:pict>
  </w:numPicBullet>
  <w:abstractNum w:abstractNumId="0" w15:restartNumberingAfterBreak="0">
    <w:nsid w:val="18106263"/>
    <w:multiLevelType w:val="hybridMultilevel"/>
    <w:tmpl w:val="33EEB306"/>
    <w:lvl w:ilvl="0" w:tplc="FF9A737E">
      <w:start w:val="1"/>
      <w:numFmt w:val="bullet"/>
      <w:pStyle w:val="Bullets"/>
      <w:lvlText w:val=""/>
      <w:lvlJc w:val="left"/>
      <w:pPr>
        <w:tabs>
          <w:tab w:val="num" w:pos="719"/>
        </w:tabs>
        <w:ind w:left="719" w:hanging="539"/>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870B1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D7419EC"/>
    <w:multiLevelType w:val="hybridMultilevel"/>
    <w:tmpl w:val="3426144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519050142">
    <w:abstractNumId w:val="0"/>
  </w:num>
  <w:num w:numId="2" w16cid:durableId="1084954491">
    <w:abstractNumId w:val="1"/>
  </w:num>
  <w:num w:numId="3" w16cid:durableId="13960490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3D1"/>
    <w:rsid w:val="0000678C"/>
    <w:rsid w:val="00012917"/>
    <w:rsid w:val="0003624C"/>
    <w:rsid w:val="000577D2"/>
    <w:rsid w:val="000736EA"/>
    <w:rsid w:val="000749EC"/>
    <w:rsid w:val="000B0847"/>
    <w:rsid w:val="000D7823"/>
    <w:rsid w:val="00161CD0"/>
    <w:rsid w:val="00193D27"/>
    <w:rsid w:val="001C1AC5"/>
    <w:rsid w:val="001D3DE2"/>
    <w:rsid w:val="0022166D"/>
    <w:rsid w:val="00260175"/>
    <w:rsid w:val="00284503"/>
    <w:rsid w:val="00301ADE"/>
    <w:rsid w:val="003513D1"/>
    <w:rsid w:val="0035308F"/>
    <w:rsid w:val="00357C07"/>
    <w:rsid w:val="00362578"/>
    <w:rsid w:val="003E23AB"/>
    <w:rsid w:val="003F4D3B"/>
    <w:rsid w:val="00411D76"/>
    <w:rsid w:val="00423CD9"/>
    <w:rsid w:val="004C2F2D"/>
    <w:rsid w:val="004C683D"/>
    <w:rsid w:val="004E35D5"/>
    <w:rsid w:val="00546855"/>
    <w:rsid w:val="00576B6E"/>
    <w:rsid w:val="005E06E1"/>
    <w:rsid w:val="006245AF"/>
    <w:rsid w:val="00685765"/>
    <w:rsid w:val="006A26E8"/>
    <w:rsid w:val="006B4038"/>
    <w:rsid w:val="006D0AB2"/>
    <w:rsid w:val="00746A7B"/>
    <w:rsid w:val="007653B6"/>
    <w:rsid w:val="00831550"/>
    <w:rsid w:val="00842608"/>
    <w:rsid w:val="00842A8A"/>
    <w:rsid w:val="00855AAE"/>
    <w:rsid w:val="00901DFE"/>
    <w:rsid w:val="00957E56"/>
    <w:rsid w:val="009722C8"/>
    <w:rsid w:val="00995A6A"/>
    <w:rsid w:val="009D2EDD"/>
    <w:rsid w:val="00A0225F"/>
    <w:rsid w:val="00A27BE6"/>
    <w:rsid w:val="00A41CFF"/>
    <w:rsid w:val="00AB2789"/>
    <w:rsid w:val="00AD01F6"/>
    <w:rsid w:val="00B64D22"/>
    <w:rsid w:val="00B901DD"/>
    <w:rsid w:val="00C030A2"/>
    <w:rsid w:val="00C14C8B"/>
    <w:rsid w:val="00C271E6"/>
    <w:rsid w:val="00C57512"/>
    <w:rsid w:val="00D50FBE"/>
    <w:rsid w:val="00D55308"/>
    <w:rsid w:val="00E6166F"/>
    <w:rsid w:val="00E82C26"/>
    <w:rsid w:val="00E91828"/>
    <w:rsid w:val="00ED1F46"/>
    <w:rsid w:val="00ED4C32"/>
    <w:rsid w:val="00EE6E47"/>
    <w:rsid w:val="00F320D4"/>
    <w:rsid w:val="00F60B8B"/>
    <w:rsid w:val="00FA56A3"/>
    <w:rsid w:val="00FD0959"/>
    <w:rsid w:val="00FF6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FEF3718"/>
  <w15:docId w15:val="{CFD0F1CC-768C-4A3A-91E8-68495AE6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166D"/>
    <w:rPr>
      <w:rFonts w:eastAsiaTheme="minorHAnsi"/>
      <w:sz w:val="24"/>
      <w:szCs w:val="24"/>
    </w:rPr>
  </w:style>
  <w:style w:type="paragraph" w:styleId="Heading1">
    <w:name w:val="heading 1"/>
    <w:basedOn w:val="Normal"/>
    <w:next w:val="Normal"/>
    <w:qFormat/>
    <w:rsid w:val="0003624C"/>
    <w:pPr>
      <w:keepNext/>
      <w:outlineLvl w:val="0"/>
    </w:pPr>
    <w:rPr>
      <w:rFonts w:cs="Arial"/>
      <w:b/>
      <w:bCs/>
      <w:color w:val="004884"/>
      <w:kern w:val="32"/>
      <w:szCs w:val="32"/>
    </w:rPr>
  </w:style>
  <w:style w:type="paragraph" w:styleId="Heading2">
    <w:name w:val="heading 2"/>
    <w:basedOn w:val="Normal"/>
    <w:next w:val="Normal"/>
    <w:qFormat/>
    <w:rsid w:val="0003624C"/>
    <w:pPr>
      <w:keepNext/>
      <w:outlineLvl w:val="1"/>
    </w:pPr>
    <w:rPr>
      <w:rFonts w:cs="Arial"/>
      <w:b/>
      <w:bCs/>
      <w:i/>
      <w:iCs/>
      <w:color w:val="004884"/>
      <w:szCs w:val="28"/>
    </w:rPr>
  </w:style>
  <w:style w:type="paragraph" w:styleId="Heading3">
    <w:name w:val="heading 3"/>
    <w:basedOn w:val="Normal"/>
    <w:next w:val="Normal"/>
    <w:qFormat/>
    <w:rsid w:val="0003624C"/>
    <w:pPr>
      <w:keepNext/>
      <w:outlineLvl w:val="2"/>
    </w:pPr>
    <w:rPr>
      <w:rFonts w:cs="Arial"/>
      <w:bCs/>
      <w:i/>
      <w:color w:val="00488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3624C"/>
    <w:pPr>
      <w:tabs>
        <w:tab w:val="center" w:pos="4153"/>
        <w:tab w:val="right" w:pos="8306"/>
      </w:tabs>
    </w:pPr>
  </w:style>
  <w:style w:type="paragraph" w:styleId="Footer">
    <w:name w:val="footer"/>
    <w:basedOn w:val="Normal"/>
    <w:rsid w:val="0003624C"/>
    <w:pPr>
      <w:tabs>
        <w:tab w:val="center" w:pos="4153"/>
        <w:tab w:val="right" w:pos="8306"/>
      </w:tabs>
    </w:pPr>
  </w:style>
  <w:style w:type="character" w:styleId="PageNumber">
    <w:name w:val="page number"/>
    <w:basedOn w:val="DefaultParagraphFont"/>
    <w:rsid w:val="00901DFE"/>
  </w:style>
  <w:style w:type="character" w:styleId="Hyperlink">
    <w:name w:val="Hyperlink"/>
    <w:basedOn w:val="DefaultParagraphFont"/>
    <w:rsid w:val="00901DFE"/>
    <w:rPr>
      <w:color w:val="0000FF"/>
      <w:u w:val="single"/>
    </w:rPr>
  </w:style>
  <w:style w:type="table" w:styleId="TableGrid">
    <w:name w:val="Table Grid"/>
    <w:basedOn w:val="TableNormal"/>
    <w:rsid w:val="00E82C26"/>
    <w:pPr>
      <w:jc w:val="both"/>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sz w:val="24"/>
      </w:rPr>
      <w:tblPr/>
      <w:tcPr>
        <w:shd w:val="clear" w:color="auto" w:fill="004884"/>
      </w:tcPr>
    </w:tblStylePr>
  </w:style>
  <w:style w:type="paragraph" w:customStyle="1" w:styleId="Bullets">
    <w:name w:val="Bullets"/>
    <w:basedOn w:val="Normal"/>
    <w:rsid w:val="00842A8A"/>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318920">
      <w:bodyDiv w:val="1"/>
      <w:marLeft w:val="0"/>
      <w:marRight w:val="0"/>
      <w:marTop w:val="0"/>
      <w:marBottom w:val="0"/>
      <w:divBdr>
        <w:top w:val="none" w:sz="0" w:space="0" w:color="auto"/>
        <w:left w:val="none" w:sz="0" w:space="0" w:color="auto"/>
        <w:bottom w:val="none" w:sz="0" w:space="0" w:color="auto"/>
        <w:right w:val="none" w:sz="0" w:space="0" w:color="auto"/>
      </w:divBdr>
    </w:div>
    <w:div w:id="140471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Shared%20Docs\Templates\HQN\HQN%20letterhead%20(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HQN letterhead (e)</Template>
  <TotalTime>4</TotalTime>
  <Pages>3</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HQN</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jack.grocott</dc:creator>
  <cp:lastModifiedBy>Jackie Dickins</cp:lastModifiedBy>
  <cp:revision>3</cp:revision>
  <cp:lastPrinted>2008-08-28T15:06:00Z</cp:lastPrinted>
  <dcterms:created xsi:type="dcterms:W3CDTF">2024-02-12T10:20:00Z</dcterms:created>
  <dcterms:modified xsi:type="dcterms:W3CDTF">2024-02-12T10:24:00Z</dcterms:modified>
</cp:coreProperties>
</file>